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Приложение № 1 </w:t>
      </w:r>
      <w:r>
        <w:rPr>
          <w:b/>
          <w:bCs/>
          <w:spacing w:val="-4"/>
          <w:sz w:val="24"/>
          <w:szCs w:val="24"/>
        </w:rPr>
        <w:br/>
        <w:t xml:space="preserve">к приказу № 34-П от 03.06.2025</w:t>
      </w:r>
      <w:r>
        <w:rPr>
          <w:b/>
          <w:bCs/>
          <w:spacing w:val="-4"/>
          <w:sz w:val="24"/>
          <w:szCs w:val="24"/>
        </w:rPr>
      </w:r>
    </w:p>
    <w:p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</w:r>
      <w:r>
        <w:rPr>
          <w:b/>
          <w:bCs/>
          <w:spacing w:val="-4"/>
          <w:sz w:val="24"/>
          <w:szCs w:val="24"/>
        </w:rPr>
      </w:r>
    </w:p>
    <w:p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УТВЕРЖДЕНО:</w:t>
      </w:r>
      <w:r>
        <w:rPr>
          <w:b/>
          <w:bCs/>
          <w:spacing w:val="-4"/>
          <w:sz w:val="24"/>
          <w:szCs w:val="24"/>
        </w:rPr>
        <w:br/>
        <w:t xml:space="preserve">Директор ИП </w:t>
      </w:r>
      <w:r>
        <w:rPr>
          <w:b/>
          <w:bCs/>
          <w:spacing w:val="-4"/>
          <w:sz w:val="24"/>
          <w:szCs w:val="24"/>
        </w:rPr>
        <w:t xml:space="preserve">“</w:t>
      </w:r>
      <w:r>
        <w:rPr>
          <w:b/>
          <w:bCs/>
          <w:spacing w:val="-4"/>
          <w:sz w:val="24"/>
          <w:szCs w:val="24"/>
        </w:rPr>
        <w:t xml:space="preserve">Islam” </w:t>
      </w:r>
      <w:r>
        <w:rPr>
          <w:b/>
          <w:bCs/>
          <w:spacing w:val="-4"/>
          <w:sz w:val="24"/>
          <w:szCs w:val="24"/>
        </w:rPr>
      </w:r>
    </w:p>
    <w:p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03.06.2025</w:t>
      </w:r>
      <w:r>
        <w:rPr>
          <w:b/>
          <w:bCs/>
          <w:spacing w:val="-4"/>
          <w:sz w:val="24"/>
          <w:szCs w:val="24"/>
        </w:rPr>
      </w:r>
    </w:p>
    <w:p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__________________ </w:t>
      </w:r>
      <w:r>
        <w:rPr>
          <w:b/>
          <w:bCs/>
          <w:spacing w:val="-4"/>
          <w:sz w:val="24"/>
          <w:szCs w:val="24"/>
        </w:rPr>
        <w:t xml:space="preserve">Ислам Э.К.</w:t>
      </w:r>
      <w:r>
        <w:rPr>
          <w:b/>
          <w:bCs/>
          <w:spacing w:val="-4"/>
          <w:sz w:val="24"/>
          <w:szCs w:val="24"/>
        </w:rPr>
      </w:r>
    </w:p>
    <w:p>
      <w:pPr>
        <w:ind w:left="6096" w:hanging="7088"/>
        <w:jc w:val="right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br/>
      </w:r>
      <w:r>
        <w:rPr>
          <w:b/>
          <w:bCs/>
          <w:spacing w:val="-4"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Публичная</w:t>
      </w:r>
      <w:r>
        <w:rPr>
          <w:b/>
          <w:bCs/>
          <w:spacing w:val="10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 xml:space="preserve">оферта </w:t>
      </w:r>
      <w:r>
        <w:rPr>
          <w:b/>
          <w:bCs/>
          <w:sz w:val="24"/>
          <w:szCs w:val="24"/>
        </w:rPr>
        <w:t xml:space="preserve">на оказание ИП «</w:t>
      </w:r>
      <w:r>
        <w:rPr>
          <w:b/>
          <w:bCs/>
          <w:sz w:val="24"/>
          <w:szCs w:val="24"/>
        </w:rPr>
        <w:t xml:space="preserve">Islam»</w:t>
      </w:r>
      <w:r>
        <w:rPr>
          <w:b/>
          <w:bCs/>
          <w:sz w:val="24"/>
          <w:szCs w:val="24"/>
        </w:rPr>
        <w:t xml:space="preserve"> физическим лицам услуг посредством информационно-технического решения, обеспечивающего консультативно-консалтинговое взаимодействие и техническое сопровождение процессов оплаты, перевода и получения выплат</w:t>
      </w:r>
      <w:r>
        <w:rPr>
          <w:b/>
          <w:bCs/>
          <w:sz w:val="24"/>
          <w:szCs w:val="24"/>
        </w:rPr>
      </w:r>
    </w:p>
    <w:p>
      <w:pPr>
        <w:pStyle w:val="763"/>
        <w:numPr>
          <w:ilvl w:val="0"/>
          <w:numId w:val="1"/>
        </w:numPr>
        <w:contextualSpacing w:val="0"/>
        <w:ind w:left="3730" w:hanging="352"/>
        <w:jc w:val="left"/>
        <w:spacing w:before="266"/>
        <w:tabs>
          <w:tab w:val="left" w:pos="3730" w:leader="none"/>
        </w:tabs>
        <w:rPr>
          <w:b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Правовой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статус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Договора</w:t>
      </w:r>
      <w:r>
        <w:rPr>
          <w:b/>
          <w:sz w:val="24"/>
          <w:szCs w:val="24"/>
        </w:rPr>
      </w:r>
    </w:p>
    <w:p>
      <w:pPr>
        <w:pStyle w:val="768"/>
        <w:spacing w:before="9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numPr>
          <w:ilvl w:val="1"/>
          <w:numId w:val="1"/>
        </w:numPr>
        <w:contextualSpacing w:val="0"/>
        <w:ind w:left="26" w:right="189" w:firstLine="3"/>
        <w:jc w:val="both"/>
        <w:spacing w:line="232" w:lineRule="auto"/>
        <w:tabs>
          <w:tab w:val="left" w:pos="437" w:leader="none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Настоящая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публичная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оферта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на оказание </w:t>
      </w:r>
      <w:r>
        <w:rPr>
          <w:b/>
          <w:bCs/>
          <w:sz w:val="24"/>
          <w:szCs w:val="24"/>
        </w:rPr>
        <w:t xml:space="preserve">ИП «</w:t>
      </w:r>
      <w:r>
        <w:rPr>
          <w:b/>
          <w:bCs/>
          <w:sz w:val="24"/>
          <w:szCs w:val="24"/>
        </w:rPr>
        <w:t xml:space="preserve">Islam»</w:t>
      </w:r>
      <w:r/>
      <w:r>
        <w:rPr>
          <w:spacing w:val="-6"/>
          <w:sz w:val="24"/>
          <w:szCs w:val="24"/>
        </w:rPr>
      </w:r>
      <w:r>
        <w:rPr>
          <w:spacing w:val="-6"/>
          <w:sz w:val="24"/>
          <w:szCs w:val="24"/>
        </w:rPr>
        <w:t xml:space="preserve"> физическим лицам услуг посредством информационно-технического решения, обеспечивающего консультативно-консалтинговое взаимодействие и техническое сопровождение процессов оплаты, перевода и получения выплат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 xml:space="preserve">«Договор»), адресована Пользователям </w:t>
      </w: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 xml:space="preserve">физическим лицам и является официальным публичным предложением </w:t>
      </w:r>
      <w:r>
        <w:rPr>
          <w:b/>
          <w:bCs/>
          <w:sz w:val="24"/>
          <w:szCs w:val="24"/>
        </w:rPr>
        <w:t xml:space="preserve">ИП «</w:t>
      </w:r>
      <w:r>
        <w:rPr>
          <w:b/>
          <w:bCs/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(далее - </w:t>
      </w:r>
      <w:r>
        <w:rPr>
          <w:b/>
          <w:bCs/>
          <w:sz w:val="24"/>
          <w:szCs w:val="24"/>
        </w:rPr>
        <w:t xml:space="preserve">ИП «</w:t>
      </w:r>
      <w:r>
        <w:rPr>
          <w:b/>
          <w:bCs/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) заключить Договор в </w:t>
      </w:r>
      <w:r>
        <w:rPr>
          <w:spacing w:val="-4"/>
          <w:sz w:val="24"/>
          <w:szCs w:val="24"/>
        </w:rPr>
        <w:t xml:space="preserve">соответствии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со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статьей 395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Гражданского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Кодекса Республики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Казахстан.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30" w:right="209" w:hanging="1"/>
        <w:jc w:val="both"/>
        <w:spacing w:line="228" w:lineRule="auto"/>
        <w:tabs>
          <w:tab w:val="left" w:pos="30" w:leader="none"/>
          <w:tab w:val="left" w:pos="5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Договор определяет порядок оказания Услуг, а также регулирует отношения между </w:t>
      </w:r>
      <w:r>
        <w:rPr>
          <w:spacing w:val="-4"/>
          <w:sz w:val="24"/>
          <w:szCs w:val="24"/>
        </w:rPr>
        <w:t xml:space="preserve">Сторонами,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возникающие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связи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оказанием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Услуг и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заключением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Договора.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26" w:right="187" w:firstLine="3"/>
        <w:jc w:val="both"/>
        <w:spacing w:before="1" w:line="230" w:lineRule="auto"/>
        <w:tabs>
          <w:tab w:val="left" w:pos="472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Договор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считается заключенным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 xml:space="preserve">Islam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Пользователем,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именуемыми в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дальнейшем </w:t>
      </w:r>
      <w:r>
        <w:rPr>
          <w:sz w:val="24"/>
          <w:szCs w:val="24"/>
        </w:rPr>
        <w:t xml:space="preserve">совместно «Стороны», а по отдельности «Сторона», с момента его акцептования, заключающегося в совершении Пользователем действий, предусмотренных Договором и </w:t>
      </w:r>
      <w:r>
        <w:rPr>
          <w:spacing w:val="-2"/>
          <w:sz w:val="24"/>
          <w:szCs w:val="24"/>
        </w:rPr>
        <w:t xml:space="preserve">означающих безоговорочное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принятие Пользователем всех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условий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без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каких-либо изъятий или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ограничений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условиях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присоединения.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right="222" w:firstLine="7"/>
        <w:jc w:val="both"/>
        <w:spacing w:before="7" w:line="230" w:lineRule="auto"/>
        <w:tabs>
          <w:tab w:val="left" w:pos="55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 между Сторонами заключается путем акцепта Пользователем настоящего Договора. Акцептом Договора является совершение Пользователем действий, направленных на осуществление Оплаты и (или) получения Выплат с использованием Платежного средства в соответствии с </w:t>
      </w:r>
      <w:r>
        <w:rPr>
          <w:sz w:val="24"/>
          <w:szCs w:val="24"/>
        </w:rPr>
        <w:t xml:space="preserve">пунктом 4.1. Договора. Совершение Пользователем на Сайте Системы действий, направленных на осуществление Оплаты и (или) получения Выплат с использованием Платежного средства, рассматриваются как полное и безусловное согласие с условиями Договора. Каждый фа</w:t>
      </w:r>
      <w:r>
        <w:rPr>
          <w:sz w:val="24"/>
          <w:szCs w:val="24"/>
        </w:rPr>
        <w:t xml:space="preserve">кт совершения Пользователем действий, направленных на осуществление Оплаты и (или) получения Выплаты с использованием Платежного средства на Сайте Системы, является отдельным действием Пользователя по заключению Договора на условиях, изложенных в Договоре.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31" w:right="182" w:firstLine="3"/>
        <w:jc w:val="both"/>
        <w:spacing w:before="12" w:line="228" w:lineRule="auto"/>
        <w:tabs>
          <w:tab w:val="left" w:pos="45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 целью ознакомления Пользователей с положениями настоящего Договора </w:t>
      </w:r>
      <w:r>
        <w:rPr>
          <w:sz w:val="24"/>
          <w:szCs w:val="24"/>
        </w:rPr>
        <w:t xml:space="preserve">ИП Islam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размещает его на интернет-ресурсе: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https://prime-capital.raycon.kz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/</w:t>
      </w:r>
      <w:r>
        <w:rPr>
          <w:sz w:val="24"/>
          <w:szCs w:val="24"/>
        </w:rPr>
        <w:t xml:space="preserve">(далее </w:t>
      </w: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 xml:space="preserve">«Сайт Системы»).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29" w:right="161" w:firstLine="0"/>
        <w:jc w:val="both"/>
        <w:spacing w:before="4" w:line="230" w:lineRule="auto"/>
        <w:tabs>
          <w:tab w:val="left" w:pos="451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Пользователь,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заключивший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порядке,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предусмотренном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пунктом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1.3.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Договора, </w:t>
      </w:r>
      <w:r>
        <w:rPr>
          <w:sz w:val="24"/>
          <w:szCs w:val="24"/>
        </w:rPr>
        <w:t xml:space="preserve">одновременно приобретает все права и принимает все обязанности, предусмотренные настоящим Договором.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26" w:right="165" w:firstLine="3"/>
        <w:jc w:val="both"/>
        <w:spacing w:line="230" w:lineRule="auto"/>
        <w:tabs>
          <w:tab w:val="left" w:pos="44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Действия Пользователя по заключению Договора, не ограничены сроком и могут быть осуществлены в любой день до момента официального отзыва Договора в соответствии с разделом 10. Договора.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ИП «</w:t>
      </w:r>
      <w:r>
        <w:rPr>
          <w:sz w:val="24"/>
          <w:szCs w:val="24"/>
        </w:rPr>
        <w:t xml:space="preserve">Islam»: БИН </w:t>
      </w:r>
      <w:r>
        <w:t xml:space="preserve">970801450850</w:t>
      </w:r>
      <w:r>
        <w:rPr>
          <w:sz w:val="24"/>
          <w:szCs w:val="24"/>
        </w:rPr>
        <w:t xml:space="preserve">; юридический адрес: Республика Казахстан, город Астана, пр. Әл-Фараби, д. 44; номер телефона: 87067367886, </w:t>
      </w:r>
      <w:r>
        <w:rPr>
          <w:sz w:val="24"/>
          <w:szCs w:val="24"/>
          <w:lang w:val="en-US"/>
        </w:rPr>
        <w:t xml:space="preserve">E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mail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prime.capital.astana@gmail.com</w:t>
      </w:r>
      <w:r>
        <w:rPr>
          <w:sz w:val="24"/>
          <w:szCs w:val="24"/>
        </w:rPr>
      </w:r>
    </w:p>
    <w:p>
      <w:pPr>
        <w:pStyle w:val="763"/>
        <w:numPr>
          <w:ilvl w:val="0"/>
          <w:numId w:val="1"/>
        </w:numPr>
        <w:contextualSpacing w:val="0"/>
        <w:jc w:val="left"/>
        <w:spacing w:before="264"/>
        <w:tabs>
          <w:tab w:val="left" w:pos="3265" w:leader="none"/>
        </w:tabs>
        <w:rPr>
          <w:b/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Понятия,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используемые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в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 xml:space="preserve">Договоре</w:t>
      </w:r>
      <w:r>
        <w:rPr>
          <w:b/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505" w:hanging="476"/>
        <w:jc w:val="both"/>
        <w:spacing w:before="265"/>
        <w:tabs>
          <w:tab w:val="left" w:pos="505" w:leader="none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В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Договоре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используются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следующие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термины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определения:</w:t>
      </w:r>
      <w:r>
        <w:rPr>
          <w:sz w:val="24"/>
          <w:szCs w:val="24"/>
        </w:rPr>
      </w:r>
    </w:p>
    <w:tbl>
      <w:tblPr>
        <w:tblStyle w:val="77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798"/>
      </w:tblGrid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Банк-партнер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 второго уровня, являющийся ответственным по переводу денежных средств, осуществляющий Расчеты по Оплате и (или) Выплате на основании заключенного с </w:t>
            </w:r>
            <w:r>
              <w:rPr>
                <w:sz w:val="24"/>
                <w:szCs w:val="24"/>
              </w:rPr>
              <w:t xml:space="preserve">Islam</w:t>
            </w:r>
            <w:r>
              <w:rPr>
                <w:sz w:val="24"/>
                <w:szCs w:val="24"/>
              </w:rPr>
              <w:t xml:space="preserve"> договора.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Договор об использовании Платежного средства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left="183" w:right="169" w:firstLine="6"/>
              <w:jc w:val="both"/>
              <w:spacing w:before="72"/>
            </w:pPr>
            <w:r>
              <w:t xml:space="preserve">Договор, заключенный Договор, заключенный между Эмитентом и Пользователем, в соответствии с которым Эмитент предоставил, а Пользователь использует Платежное средство.</w:t>
            </w:r>
            <w:r/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Запрос о приеме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Оплаты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left="77" w:right="133" w:firstLine="3"/>
              <w:jc w:val="both"/>
              <w:spacing w:before="261"/>
            </w:pPr>
            <w:r>
              <w:t xml:space="preserve">Электронное сообщение, содержащее запрос Партнеру о возможности принять Оплату, и/или Банку-партнеру о возможности провести Расчеты по Оплате, формируемый </w:t>
            </w:r>
            <w:r>
              <w:t xml:space="preserve">Islam посредством Системы на основании предоставленного Запроса Пользователя.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Запрос о получении Выплаты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left="77" w:right="113" w:firstLine="3"/>
              <w:jc w:val="both"/>
              <w:spacing w:before="274"/>
            </w:pPr>
            <w:r>
              <w:t xml:space="preserve">Электронное сообщение, содержащее запрос Партнеру о возможности произвести Выплату, и/или Банку </w:t>
            </w:r>
            <w:r>
              <w:t xml:space="preserve">— </w:t>
            </w:r>
            <w:r>
              <w:t xml:space="preserve">партнеру о возможности провести Расчеты по Выплате, формируемый </w:t>
            </w:r>
            <w:r>
              <w:t xml:space="preserve">Islam посредством Системы на основании предоставленного Запроса Пользователя.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Информационно- технологические услуги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left="102" w:right="105" w:firstLine="5"/>
              <w:jc w:val="both"/>
              <w:spacing w:before="274"/>
            </w:pPr>
            <w:r>
              <w:t xml:space="preserve">Услуги по обеспечению информационного и технологического взаимодействия</w:t>
            </w:r>
            <w:r>
              <w:rPr>
                <w:spacing w:val="-15"/>
              </w:rPr>
              <w:t xml:space="preserve"> </w:t>
            </w:r>
            <w:r>
              <w:t xml:space="preserve">между</w:t>
            </w:r>
            <w:r>
              <w:rPr>
                <w:spacing w:val="-15"/>
              </w:rPr>
              <w:t xml:space="preserve"> </w:t>
            </w:r>
            <w:r>
              <w:t xml:space="preserve">Участниками</w:t>
            </w:r>
            <w:r>
              <w:rPr>
                <w:spacing w:val="-7"/>
              </w:rPr>
              <w:t xml:space="preserve"> </w:t>
            </w:r>
            <w:r>
              <w:t xml:space="preserve">расчетов,</w:t>
            </w:r>
            <w:r>
              <w:rPr>
                <w:spacing w:val="-9"/>
              </w:rPr>
              <w:t xml:space="preserve"> </w:t>
            </w:r>
            <w:r>
              <w:t xml:space="preserve">включая</w:t>
            </w:r>
            <w:r>
              <w:rPr>
                <w:spacing w:val="-15"/>
              </w:rPr>
              <w:t xml:space="preserve"> </w:t>
            </w:r>
            <w:r>
              <w:t xml:space="preserve">оказание</w:t>
            </w:r>
            <w:r>
              <w:rPr>
                <w:spacing w:val="-13"/>
              </w:rPr>
              <w:t xml:space="preserve"> </w:t>
            </w:r>
            <w:r>
              <w:t xml:space="preserve">услуг</w:t>
            </w:r>
            <w:r>
              <w:rPr>
                <w:spacing w:val="-15"/>
              </w:rPr>
              <w:t xml:space="preserve"> </w:t>
            </w:r>
            <w:r>
              <w:t xml:space="preserve">по сбору, обработке, и рассылке информации Участникам расчетов по операциям</w:t>
            </w:r>
            <w:r>
              <w:rPr>
                <w:spacing w:val="13"/>
              </w:rPr>
              <w:t xml:space="preserve"> </w:t>
            </w:r>
            <w:r>
              <w:t xml:space="preserve">с</w:t>
            </w:r>
            <w:r>
              <w:rPr>
                <w:spacing w:val="-3"/>
              </w:rPr>
              <w:t xml:space="preserve"> </w:t>
            </w:r>
            <w:r>
              <w:t xml:space="preserve">платежными</w:t>
            </w:r>
            <w:r>
              <w:rPr>
                <w:spacing w:val="18"/>
              </w:rPr>
              <w:t xml:space="preserve"> </w:t>
            </w:r>
            <w:r>
              <w:t xml:space="preserve">карточками,</w:t>
            </w:r>
            <w:r>
              <w:rPr>
                <w:spacing w:val="14"/>
              </w:rPr>
              <w:t xml:space="preserve"> </w:t>
            </w:r>
            <w:r>
              <w:t xml:space="preserve">которые в</w:t>
            </w:r>
            <w:r>
              <w:rPr>
                <w:spacing w:val="-5"/>
              </w:rPr>
              <w:t xml:space="preserve"> </w:t>
            </w:r>
            <w:r>
              <w:t xml:space="preserve">соответствии</w:t>
            </w:r>
            <w:r>
              <w:rPr>
                <w:spacing w:val="18"/>
              </w:rPr>
              <w:t xml:space="preserve"> </w:t>
            </w:r>
            <w:r>
              <w:t xml:space="preserve">с</w:t>
            </w:r>
            <w:r>
              <w:rPr>
                <w:spacing w:val="-6"/>
              </w:rPr>
              <w:t xml:space="preserve"> </w:t>
            </w:r>
            <w:r>
              <w:t xml:space="preserve">Законом</w:t>
            </w:r>
            <w:r/>
          </w:p>
          <w:p>
            <w:pPr>
              <w:pStyle w:val="768"/>
              <w:ind w:left="106" w:right="114" w:hanging="3"/>
              <w:jc w:val="both"/>
              <w:spacing w:line="242" w:lineRule="auto"/>
            </w:pPr>
            <w:r>
              <w:t xml:space="preserve">«О</w:t>
            </w:r>
            <w:r>
              <w:rPr>
                <w:spacing w:val="-1"/>
              </w:rPr>
              <w:t xml:space="preserve"> </w:t>
            </w:r>
            <w:r>
              <w:t xml:space="preserve">платежах и</w:t>
            </w:r>
            <w:r>
              <w:rPr>
                <w:spacing w:val="-4"/>
              </w:rPr>
              <w:t xml:space="preserve"> </w:t>
            </w:r>
            <w:r>
              <w:t xml:space="preserve">платежных системах» не</w:t>
            </w:r>
            <w:r>
              <w:rPr>
                <w:spacing w:val="-2"/>
              </w:rPr>
              <w:t xml:space="preserve"> </w:t>
            </w:r>
            <w:r>
              <w:t xml:space="preserve">относятся к</w:t>
            </w:r>
            <w:r>
              <w:rPr>
                <w:spacing w:val="-1"/>
              </w:rPr>
              <w:t xml:space="preserve"> </w:t>
            </w:r>
            <w:r>
              <w:t xml:space="preserve">платежным услугам, но</w:t>
            </w:r>
            <w:r>
              <w:rPr>
                <w:spacing w:val="-13"/>
              </w:rPr>
              <w:t xml:space="preserve"> </w:t>
            </w:r>
            <w:r>
              <w:t xml:space="preserve">обеспечивают</w:t>
            </w:r>
            <w:r>
              <w:rPr>
                <w:spacing w:val="-2"/>
              </w:rPr>
              <w:t xml:space="preserve"> </w:t>
            </w:r>
            <w:r>
              <w:t xml:space="preserve">техническую</w:t>
            </w:r>
            <w:r>
              <w:rPr>
                <w:spacing w:val="-3"/>
              </w:rPr>
              <w:t xml:space="preserve"> </w:t>
            </w:r>
            <w:r>
              <w:t xml:space="preserve">поддержку</w:t>
            </w:r>
            <w:r>
              <w:rPr>
                <w:spacing w:val="5"/>
              </w:rPr>
              <w:t xml:space="preserve"> </w:t>
            </w:r>
            <w:r>
              <w:t xml:space="preserve">при</w:t>
            </w:r>
            <w:r>
              <w:rPr>
                <w:spacing w:val="-12"/>
              </w:rPr>
              <w:t xml:space="preserve"> </w:t>
            </w:r>
            <w:r>
              <w:t xml:space="preserve">оказании</w:t>
            </w:r>
            <w:r>
              <w:rPr>
                <w:spacing w:val="-5"/>
              </w:rPr>
              <w:t xml:space="preserve"> </w:t>
            </w:r>
            <w:r>
              <w:t xml:space="preserve">платежных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услуг.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Информационный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обмен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left="105" w:right="97" w:hanging="3"/>
              <w:jc w:val="both"/>
              <w:spacing w:before="268"/>
            </w:pPr>
            <w:r>
              <w:t xml:space="preserve">Действия</w:t>
            </w:r>
            <w:r>
              <w:rPr>
                <w:spacing w:val="-8"/>
              </w:rPr>
              <w:t xml:space="preserve"> </w:t>
            </w:r>
            <w:r>
              <w:t xml:space="preserve">Islam,</w:t>
            </w:r>
            <w:r>
              <w:rPr>
                <w:spacing w:val="-15"/>
              </w:rPr>
              <w:t xml:space="preserve"> </w:t>
            </w:r>
            <w:r>
              <w:t xml:space="preserve">направленные на</w:t>
            </w:r>
            <w:r>
              <w:rPr>
                <w:spacing w:val="-11"/>
              </w:rPr>
              <w:t xml:space="preserve"> </w:t>
            </w:r>
            <w:r>
              <w:t xml:space="preserve">информационное</w:t>
            </w:r>
            <w:r>
              <w:rPr>
                <w:spacing w:val="-15"/>
              </w:rPr>
              <w:t xml:space="preserve"> </w:t>
            </w:r>
            <w:r>
              <w:t xml:space="preserve">и</w:t>
            </w:r>
            <w:r>
              <w:rPr>
                <w:spacing w:val="-11"/>
              </w:rPr>
              <w:t xml:space="preserve"> </w:t>
            </w:r>
            <w:r>
              <w:t xml:space="preserve">технологическое взаимодействие с Участниками расчетов при обмене Электронными сообщениями (документами), совершаемые посредством Системы в рамках оказания Услуг.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Квитанция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 установленной формы, в том числе в электронной форме, подтверждающий оказание Услуг Пользователю и факт </w:t>
            </w:r>
            <w:r>
              <w:rPr>
                <w:sz w:val="24"/>
                <w:szCs w:val="24"/>
              </w:rPr>
              <w:t xml:space="preserve">заключения Договора, содержащий в том числе Параметры Оплаты и (или) Выплаты. Квитанция выдается </w:t>
            </w:r>
            <w:r>
              <w:rPr>
                <w:sz w:val="24"/>
                <w:szCs w:val="24"/>
              </w:rPr>
              <w:t xml:space="preserve">Islam Пользователю посредством Сайта Системы после оказания Пользователю Услуг.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Партнер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 либо индивидуальный предприниматель, осуществляющие коммерческую деятельность по продаже TPY, и принимающие к оплате Платежное средство Плательщика для оплаты по гражданско-правовым сделкам.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pStyle w:val="768"/>
              <w:ind w:left="65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Оплата</w:t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left="55" w:right="150"/>
              <w:jc w:val="both"/>
            </w:pPr>
            <w:r>
              <w:t xml:space="preserve">Действия Банка-партнера, направленные на исполнение Распоряжения, включающие в себя действия по приему от Пользователя денежных средств, предоставленных Пользователем Эмитенту с использованием Платежных средств в рамках применяемых форм б</w:t>
            </w:r>
            <w:r>
              <w:t xml:space="preserve">езналичных расчетов, предоставление Запроса Пользователя и последующее перечисление денежных средств на расчетный счет Партнера в целях проведения Расчетов по Оплате. Оплата считается принятой и становится окончательной и безотзывной с момента направления Islam</w:t>
            </w:r>
            <w:r>
              <w:t xml:space="preserve"> Подтверждения о приеме Оплаты. Оплата становится завершенной в момент проведения Банком-партнером Расчетов по Оплате.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Выплата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left="54" w:right="143" w:firstLine="6"/>
              <w:jc w:val="both"/>
            </w:pPr>
            <w:r>
              <w:t xml:space="preserve">Действия Банка-партнера, направленные на исполнение Распоряжения, включающие в себя действия по приему от Партнера денежных средств, предоставленных Партнером или </w:t>
            </w:r>
            <w:r>
              <w:t xml:space="preserve">Islam в рамках применяемых форм безналичных расчетов, предоставление Запроса Пользователя и последующее перечисление денежных средств на Платежное средство Пользователя в целях проведения Расчетов по Выплате. Выплата считается</w:t>
            </w:r>
            <w:r>
              <w:rPr>
                <w:spacing w:val="-9"/>
              </w:rPr>
              <w:t xml:space="preserve"> </w:t>
            </w:r>
            <w:r>
              <w:t xml:space="preserve">принятой</w:t>
            </w:r>
            <w:r>
              <w:rPr>
                <w:spacing w:val="-5"/>
              </w:rPr>
              <w:t xml:space="preserve"> </w:t>
            </w:r>
            <w:r>
              <w:t xml:space="preserve">и</w:t>
            </w:r>
            <w:r>
              <w:rPr>
                <w:spacing w:val="-13"/>
              </w:rPr>
              <w:t xml:space="preserve"> </w:t>
            </w:r>
            <w:r>
              <w:t xml:space="preserve">становится окончательной и</w:t>
            </w:r>
            <w:r>
              <w:rPr>
                <w:spacing w:val="-15"/>
              </w:rPr>
              <w:t xml:space="preserve"> </w:t>
            </w:r>
            <w:r>
              <w:t xml:space="preserve">безотзывной</w:t>
            </w:r>
            <w:r>
              <w:rPr>
                <w:spacing w:val="-2"/>
              </w:rPr>
              <w:t xml:space="preserve"> </w:t>
            </w:r>
            <w:r>
              <w:t xml:space="preserve">с</w:t>
            </w:r>
            <w:r>
              <w:rPr>
                <w:spacing w:val="-15"/>
              </w:rPr>
              <w:t xml:space="preserve"> </w:t>
            </w:r>
            <w:r>
              <w:t xml:space="preserve">момента направления </w:t>
            </w:r>
            <w:r>
              <w:t xml:space="preserve">Islam Подтверждения о проведении Выплаты. Выплата становится завершенной в момент проведения Банком </w:t>
            </w:r>
            <w:r>
              <w:t xml:space="preserve">— </w:t>
            </w:r>
            <w:r>
              <w:t xml:space="preserve">партнером Расчетов по Выплате.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left="54" w:right="717" w:firstLine="4"/>
              <w:spacing w:line="24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Параметры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Оплаты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илн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Выплаты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left="58" w:right="129" w:hanging="4"/>
              <w:jc w:val="both"/>
            </w:pPr>
            <w:r>
              <w:t xml:space="preserve">Информация, указываемая Пользователем на Платежной странице, </w:t>
            </w:r>
            <w:r>
              <w:t xml:space="preserve">включающая в себя сумму Оплаты или Выплаты, наименование и платежные реквизиты Партнера, Платежного средства, с использованием которого Пользователь желает осуществить Оплату или получить Выплату, а также иная информация, позволяющая Участникам расчетов и </w:t>
            </w:r>
            <w:r>
              <w:rPr>
                <w:sz w:val="24"/>
                <w:szCs w:val="24"/>
              </w:rPr>
              <w:t xml:space="preserve">ИП «</w:t>
            </w:r>
            <w:r>
              <w:rPr>
                <w:sz w:val="24"/>
                <w:szCs w:val="24"/>
              </w:rPr>
              <w:t xml:space="preserve">Islam»</w:t>
            </w:r>
            <w:r/>
            <w:r/>
            <w:r>
              <w:t xml:space="preserve"> идентифицировать Оплату или Выплату в своих учетных системах. 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pStyle w:val="768"/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 xml:space="preserve">Платежная страница</w:t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left="58" w:right="129" w:hanging="4"/>
              <w:jc w:val="both"/>
            </w:pPr>
            <w:r>
              <w:t xml:space="preserve">Специализированная</w:t>
            </w:r>
            <w:r>
              <w:rPr>
                <w:spacing w:val="-1"/>
              </w:rPr>
              <w:t xml:space="preserve"> </w:t>
            </w:r>
            <w:r>
              <w:t xml:space="preserve">страница на Сайте Системы или на сайте Партнера, защищенная специальными средствами защиты, позволяющая Пользователю указать Параметры Оплаты или Выплаты, в том числе выбрать Платежное средство, составить и</w:t>
            </w:r>
            <w:r>
              <w:rPr>
                <w:spacing w:val="-3"/>
              </w:rPr>
              <w:t xml:space="preserve"> </w:t>
            </w:r>
            <w:r>
              <w:t xml:space="preserve">направить Запрос</w:t>
            </w:r>
            <w:r>
              <w:rPr>
                <w:spacing w:val="-1"/>
              </w:rPr>
              <w:t xml:space="preserve"> </w:t>
            </w:r>
            <w:r>
              <w:t xml:space="preserve">в</w:t>
            </w:r>
            <w:r>
              <w:rPr>
                <w:spacing w:val="-6"/>
              </w:rPr>
              <w:t xml:space="preserve"> </w:t>
            </w:r>
            <w:r/>
            <w:r>
              <w:rPr>
                <w:sz w:val="24"/>
                <w:szCs w:val="24"/>
              </w:rPr>
              <w:t xml:space="preserve">ИП «</w:t>
            </w:r>
            <w:r>
              <w:rPr>
                <w:sz w:val="24"/>
                <w:szCs w:val="24"/>
              </w:rPr>
              <w:t xml:space="preserve">Islam»</w:t>
            </w:r>
            <w:r/>
            <w:r/>
            <w:r>
              <w:t xml:space="preserve"> и Распоряжение для Эмитента.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lef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Платежная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услуга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left="60" w:right="124"/>
              <w:jc w:val="both"/>
            </w:pPr>
            <w:r>
              <w:t xml:space="preserve">Услуги по обработке платежей, инициированных Пользователем в электронной форме, и передаче необходимой </w:t>
            </w:r>
            <w:r>
              <w:t xml:space="preserve">информации банку, организации,</w:t>
            </w:r>
            <w:r>
              <w:rPr>
                <w:spacing w:val="-11"/>
              </w:rPr>
              <w:t xml:space="preserve"> </w:t>
            </w:r>
            <w:r>
              <w:t xml:space="preserve">осуществляющей</w:t>
            </w:r>
            <w:r>
              <w:rPr>
                <w:spacing w:val="-15"/>
              </w:rPr>
              <w:t xml:space="preserve"> </w:t>
            </w:r>
            <w:r>
              <w:t xml:space="preserve">отдельные</w:t>
            </w:r>
            <w:r>
              <w:rPr>
                <w:spacing w:val="-6"/>
              </w:rPr>
              <w:t xml:space="preserve"> </w:t>
            </w:r>
            <w:r>
              <w:t xml:space="preserve">виды</w:t>
            </w:r>
            <w:r>
              <w:rPr>
                <w:spacing w:val="-15"/>
              </w:rPr>
              <w:t xml:space="preserve"> </w:t>
            </w:r>
            <w:r>
              <w:t xml:space="preserve">банковских</w:t>
            </w:r>
            <w:r>
              <w:rPr>
                <w:spacing w:val="-10"/>
              </w:rPr>
              <w:t xml:space="preserve"> </w:t>
            </w:r>
            <w:r>
              <w:t xml:space="preserve">операций,</w:t>
            </w:r>
            <w:r>
              <w:rPr>
                <w:spacing w:val="-9"/>
              </w:rPr>
              <w:t xml:space="preserve"> </w:t>
            </w:r>
            <w:r>
              <w:t xml:space="preserve">для осуществления платежа и</w:t>
            </w:r>
            <w:r>
              <w:rPr>
                <w:spacing w:val="-11"/>
              </w:rPr>
              <w:t xml:space="preserve"> </w:t>
            </w:r>
            <w:r>
              <w:t xml:space="preserve">(или) перевода либо принятия денег</w:t>
            </w:r>
            <w:r>
              <w:rPr>
                <w:spacing w:val="-1"/>
              </w:rPr>
              <w:t xml:space="preserve"> </w:t>
            </w:r>
            <w:r>
              <w:t xml:space="preserve">по</w:t>
            </w:r>
            <w:r>
              <w:rPr>
                <w:spacing w:val="-5"/>
              </w:rPr>
              <w:t xml:space="preserve"> </w:t>
            </w:r>
            <w:r>
              <w:t xml:space="preserve">данным </w:t>
            </w:r>
            <w:r>
              <w:rPr>
                <w:spacing w:val="-2"/>
              </w:rPr>
              <w:t xml:space="preserve">платежам.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left="83"/>
              <w:spacing w:before="87" w:line="262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Платежное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79"/>
              <w:spacing w:line="28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средство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ind w:left="71" w:right="205"/>
              <w:jc w:val="both"/>
              <w:spacing w:before="78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Банковская карта (Visa International, MasterCard Worldwide и других Международных платежных систем), виртуальная карта мгновенного </w:t>
            </w:r>
            <w:r>
              <w:rPr>
                <w:spacing w:val="-4"/>
                <w:sz w:val="24"/>
                <w:szCs w:val="24"/>
              </w:rPr>
              <w:t xml:space="preserve">выпуска, и(или) иной электронный носитель, содержащие информацию, </w:t>
            </w:r>
            <w:r>
              <w:rPr>
                <w:spacing w:val="-6"/>
                <w:sz w:val="24"/>
                <w:szCs w:val="24"/>
              </w:rPr>
              <w:t xml:space="preserve">которая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позволяет отправителю денег,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имеющему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полномочие совершать </w:t>
            </w:r>
            <w:r>
              <w:rPr>
                <w:sz w:val="24"/>
                <w:szCs w:val="24"/>
              </w:rPr>
              <w:t xml:space="preserve">платеж и(или) перевод денег, инициировать осуществление платежа и(или) перевода денег, а также осуществлять иные операции, предусмотренные договором между ним и Эмитентом средства электронного платежа.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left="78"/>
              <w:spacing w:line="281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Подтверждение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82"/>
              <w:spacing w:line="281" w:lineRule="exact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pacing w:val="-6"/>
                <w:sz w:val="24"/>
                <w:szCs w:val="24"/>
              </w:rPr>
              <w:t xml:space="preserve">о</w:t>
            </w:r>
            <w:r>
              <w:rPr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iCs/>
                <w:spacing w:val="-6"/>
                <w:sz w:val="24"/>
                <w:szCs w:val="24"/>
              </w:rPr>
              <w:t xml:space="preserve">приеме</w:t>
            </w:r>
            <w:r>
              <w:rPr>
                <w:b/>
                <w:bCs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iCs/>
                <w:spacing w:val="-13"/>
                <w:sz w:val="24"/>
                <w:szCs w:val="24"/>
              </w:rPr>
              <w:t xml:space="preserve">Оплаты</w:t>
            </w:r>
            <w:r>
              <w:rPr>
                <w:b/>
                <w:bCs/>
                <w:i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ind w:left="71" w:right="181" w:hanging="2"/>
              <w:jc w:val="both"/>
              <w:spacing w:before="279" w:line="230" w:lineRule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Электронный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документ,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содержащий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подтверждение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приеме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Партнером </w:t>
            </w:r>
            <w:r>
              <w:rPr>
                <w:sz w:val="24"/>
                <w:szCs w:val="24"/>
              </w:rPr>
              <w:t xml:space="preserve">Оплаты, формируемый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ИП «</w:t>
            </w:r>
            <w:r>
              <w:rPr>
                <w:sz w:val="24"/>
                <w:szCs w:val="24"/>
              </w:rPr>
              <w:t xml:space="preserve">Islam»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 посредством Системы 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основании </w:t>
            </w:r>
            <w:r>
              <w:rPr>
                <w:spacing w:val="-4"/>
                <w:sz w:val="24"/>
                <w:szCs w:val="24"/>
              </w:rPr>
              <w:t xml:space="preserve">полученного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от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Партнера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подтверждения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возможности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принять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Оплату 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полученного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подтверждения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от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Банка-партнера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проведении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Оплаты. Партнер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направляет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подтверждение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возможности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принять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Оплату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при условии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успешной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идентификации Оплаты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учетной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системе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Партнера </w:t>
            </w:r>
            <w:r>
              <w:rPr>
                <w:sz w:val="24"/>
                <w:szCs w:val="24"/>
              </w:rPr>
              <w:t xml:space="preserve">согласно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указанным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Параметрам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Оплаты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Получатель/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Расчетный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банк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вправе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отказать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приеме Оплаты без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объяснения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причин.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left="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Пользователь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ind w:left="74" w:right="168" w:firstLine="3"/>
              <w:jc w:val="both"/>
              <w:spacing w:before="283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лицо-отправитель платежа, заключившее с Эмитентом </w:t>
            </w:r>
            <w:r>
              <w:rPr>
                <w:spacing w:val="-8"/>
                <w:sz w:val="24"/>
                <w:szCs w:val="24"/>
              </w:rPr>
              <w:t xml:space="preserve">Договор об использовании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Платежного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средства,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и совершающее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на Сайте </w:t>
            </w:r>
            <w:r>
              <w:rPr>
                <w:sz w:val="24"/>
                <w:szCs w:val="24"/>
              </w:rPr>
              <w:t xml:space="preserve">Системы действия, направленные на заключение Договора и </w:t>
            </w:r>
            <w:r>
              <w:rPr>
                <w:spacing w:val="-2"/>
                <w:sz w:val="24"/>
                <w:szCs w:val="24"/>
              </w:rPr>
              <w:t xml:space="preserve">осуществление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Оплаты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(или)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Выплаты.</w:t>
            </w:r>
            <w:r>
              <w:rPr>
                <w:sz w:val="24"/>
                <w:szCs w:val="24"/>
              </w:rPr>
            </w:r>
          </w:p>
          <w:p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left="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Распоряжение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ind w:left="77" w:right="148" w:firstLine="2"/>
              <w:jc w:val="both"/>
              <w:spacing w:before="279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- распоряжение инициатора платежа и (или) перевода денег </w:t>
            </w:r>
            <w:r>
              <w:rPr>
                <w:spacing w:val="-4"/>
                <w:sz w:val="24"/>
                <w:szCs w:val="24"/>
              </w:rPr>
              <w:t xml:space="preserve">Партнеру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или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Пользователю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об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осуществлении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платежа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(или)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выплаты, </w:t>
            </w:r>
            <w:r>
              <w:rPr>
                <w:spacing w:val="-6"/>
                <w:sz w:val="24"/>
                <w:szCs w:val="24"/>
              </w:rPr>
              <w:t xml:space="preserve">которое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выражается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форме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поручения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или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виде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согласия Пользователя </w:t>
            </w:r>
            <w:r>
              <w:rPr>
                <w:sz w:val="24"/>
                <w:szCs w:val="24"/>
              </w:rPr>
              <w:t xml:space="preserve">при использовании средства электронного платежа или системы </w:t>
            </w:r>
            <w:r>
              <w:rPr>
                <w:spacing w:val="-2"/>
                <w:sz w:val="24"/>
                <w:szCs w:val="24"/>
              </w:rPr>
              <w:t xml:space="preserve">удаленного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доступа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электронный документ,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содержащий распоряжение </w:t>
            </w:r>
            <w:r>
              <w:rPr>
                <w:sz w:val="24"/>
                <w:szCs w:val="24"/>
              </w:rPr>
              <w:t xml:space="preserve">(поручение) Пользователя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ИП «</w:t>
            </w:r>
            <w:r>
              <w:rPr>
                <w:sz w:val="24"/>
                <w:szCs w:val="24"/>
              </w:rPr>
              <w:t xml:space="preserve">Islam»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 на осуществление Оплаты или получения Выплаты с использованием Платежного средства, составленный Пользователем 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Сайте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Сайте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Партнера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переданный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Банку—партнеру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посредством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Системы.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Порядок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приема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исполнения Эмитентом Распоряжения устанавливается Договором об </w:t>
            </w:r>
            <w:r>
              <w:rPr>
                <w:spacing w:val="-2"/>
                <w:sz w:val="24"/>
                <w:szCs w:val="24"/>
              </w:rPr>
              <w:t xml:space="preserve">использовании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Платежного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средства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является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предметом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Договора, заключаемого на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условиях настоящего Договора.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left="73" w:firstLine="3"/>
              <w:spacing w:line="23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Расчеты по Оплате и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(или) 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Выплате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ind w:left="79" w:right="135" w:hanging="1"/>
              <w:jc w:val="both"/>
              <w:spacing w:before="278"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Банка-партнера, направленные на проведение расчетов с Эмитентами, Партнерами по совершенным Оплатам и Выплатам, в порядке и на условиях, установленных соответствующим договором, </w:t>
            </w:r>
            <w:r>
              <w:rPr>
                <w:spacing w:val="-2"/>
                <w:sz w:val="24"/>
                <w:szCs w:val="24"/>
              </w:rPr>
              <w:t xml:space="preserve">заключенным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между Банком-</w:t>
            </w:r>
            <w:r>
              <w:rPr>
                <w:spacing w:val="-2"/>
                <w:sz w:val="24"/>
                <w:szCs w:val="24"/>
              </w:rPr>
              <w:t xml:space="preserve">партнером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ИП «</w:t>
            </w:r>
            <w:r>
              <w:rPr>
                <w:sz w:val="24"/>
                <w:szCs w:val="24"/>
              </w:rPr>
              <w:t xml:space="preserve">Islam»</w:t>
            </w:r>
            <w:r/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Система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</w:t>
            </w:r>
            <w:r>
              <w:rPr>
                <w:b/>
                <w:bCs/>
                <w:sz w:val="24"/>
                <w:szCs w:val="24"/>
              </w:rPr>
              <w:t xml:space="preserve">BurkitApp</w:t>
            </w:r>
            <w:r>
              <w:rPr>
                <w:b/>
                <w:bCs/>
                <w:sz w:val="24"/>
                <w:szCs w:val="24"/>
              </w:rPr>
              <w:t xml:space="preserve">»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(далее —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«Система»)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Программно-аппаратный комплекс, используемый </w:t>
            </w:r>
            <w:r>
              <w:rPr>
                <w:sz w:val="24"/>
                <w:szCs w:val="24"/>
              </w:rPr>
              <w:t xml:space="preserve">B</w:t>
            </w:r>
            <w:r>
              <w:rPr>
                <w:sz w:val="24"/>
                <w:szCs w:val="24"/>
              </w:rPr>
              <w:t xml:space="preserve">ИП «</w:t>
            </w:r>
            <w:r>
              <w:rPr>
                <w:sz w:val="24"/>
                <w:szCs w:val="24"/>
              </w:rPr>
              <w:t xml:space="preserve">Islam»</w:t>
            </w:r>
            <w:r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обеспечивающий информационно-технологическое взаимодействие </w:t>
            </w:r>
            <w:r>
              <w:rPr>
                <w:spacing w:val="-2"/>
                <w:sz w:val="24"/>
                <w:szCs w:val="24"/>
              </w:rPr>
              <w:t xml:space="preserve">между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Участниками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расчетов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совершении Оплаты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(или)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Выплаты.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left="80" w:hanging="10"/>
              <w:spacing w:line="465" w:lineRule="auto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Услуги </w:t>
            </w:r>
            <w:r>
              <w:rPr>
                <w:b/>
                <w:bCs/>
                <w:spacing w:val="-2"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jc w:val="both"/>
              <w:spacing w:before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Платежные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информационно-технологические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услуги.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left="119"/>
              <w:spacing w:before="67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Устройства</w:t>
            </w:r>
            <w:r>
              <w:rPr>
                <w:b/>
                <w:bCs/>
                <w:spacing w:val="-2"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spacing w:before="6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Любое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техническое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устройство,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используемое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Пользователем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(компьютер, </w:t>
            </w:r>
            <w:r>
              <w:rPr>
                <w:spacing w:val="-2"/>
                <w:sz w:val="24"/>
                <w:szCs w:val="24"/>
              </w:rPr>
              <w:t xml:space="preserve">мобильный телефон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пр.),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обеспечивающее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доступ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Пользователя 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сеть Интернет.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ind w:left="119"/>
              <w:spacing w:before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Участники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768"/>
              <w:ind w:left="117"/>
              <w:spacing w:before="5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 xml:space="preserve">расчетов</w:t>
            </w:r>
            <w:r>
              <w:rPr>
                <w:b/>
                <w:bCs/>
              </w:rPr>
            </w:r>
          </w:p>
          <w:p>
            <w:pPr>
              <w:pStyle w:val="768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jc w:val="both"/>
            </w:pPr>
            <w:r>
              <w:rPr>
                <w:spacing w:val="-2"/>
              </w:rPr>
              <w:t xml:space="preserve">Банк-партнер,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 xml:space="preserve">Пользователь,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 xml:space="preserve">Партнер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совместном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 xml:space="preserve">упоминании.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Электронный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документ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и (или) Распоряжение либо иной документ, составленный и переданный Пользователем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ИП «</w:t>
            </w:r>
            <w:r>
              <w:rPr>
                <w:sz w:val="24"/>
                <w:szCs w:val="24"/>
              </w:rPr>
              <w:t xml:space="preserve">Islam»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 в электронной форме посредством Системы, и/или запрос на авторизацию; и/или Запрос о приеме Оплаты; и/или Квитанция, либо иной документ, составленный и переданный </w:t>
            </w:r>
            <w:r>
              <w:rPr>
                <w:sz w:val="24"/>
                <w:szCs w:val="24"/>
              </w:rPr>
              <w:t xml:space="preserve">ИП «</w:t>
            </w:r>
            <w:r>
              <w:rPr>
                <w:sz w:val="24"/>
                <w:szCs w:val="24"/>
              </w:rPr>
              <w:t xml:space="preserve">Islam»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 Участникам расчетов в электронной форме посредством Системы. Термин употребляется в случаях, не требующих специального указания на вид Электронного документа.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Эмитент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 либо Банк второго уровня, в том числе Банк - партнер, предоставившее Пользователю Платежное средство в соответствии с условиями заключенного между ними Договора об использовании Платежного средства.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Сайт Партнера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Wеb</w:t>
            </w:r>
            <w:r>
              <w:rPr>
                <w:sz w:val="24"/>
                <w:szCs w:val="24"/>
              </w:rPr>
              <w:t xml:space="preserve">-сайт в сети Интернет/Интернет </w:t>
            </w:r>
            <w:r>
              <w:rPr>
                <w:sz w:val="24"/>
                <w:szCs w:val="24"/>
              </w:rPr>
              <w:t xml:space="preserve">pecypc</w:t>
            </w:r>
            <w:r>
              <w:rPr>
                <w:sz w:val="24"/>
                <w:szCs w:val="24"/>
              </w:rPr>
              <w:t xml:space="preserve"> Партнера, в том числе сайт или мобильное приложение, имеющий(-</w:t>
            </w:r>
            <w:r>
              <w:rPr>
                <w:sz w:val="24"/>
                <w:szCs w:val="24"/>
              </w:rPr>
              <w:t xml:space="preserve">ие</w:t>
            </w:r>
            <w:r>
              <w:rPr>
                <w:sz w:val="24"/>
                <w:szCs w:val="24"/>
              </w:rPr>
              <w:t xml:space="preserve">) уникальный </w:t>
            </w:r>
            <w:r>
              <w:rPr>
                <w:sz w:val="24"/>
                <w:szCs w:val="24"/>
              </w:rPr>
              <w:t xml:space="preserve">web-aдpec</w:t>
            </w:r>
            <w:r>
              <w:rPr>
                <w:sz w:val="24"/>
                <w:szCs w:val="24"/>
              </w:rPr>
              <w:t xml:space="preserve"> в сети Интернет, страниц</w:t>
            </w:r>
            <w:r>
              <w:rPr>
                <w:sz w:val="24"/>
                <w:szCs w:val="24"/>
              </w:rPr>
              <w:t xml:space="preserve">а (бизнес-аккаунт) в Instagram, с TPY, реализуемыми Партнером и/или связанные с деятельностью Партнера, и/или связанные с исполнением обязательств Пользователя перед Партнером, не нарушающие требования, установленные законодательством Республики Казахстан.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47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Недействительная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оплата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798" w:type="dxa"/>
            <w:textDirection w:val="lrTb"/>
            <w:noWrap w:val="false"/>
          </w:tcPr>
          <w:p>
            <w:pPr>
              <w:pStyle w:val="768"/>
              <w:ind w:right="130"/>
              <w:jc w:val="both"/>
            </w:pPr>
            <w:r>
              <w:t xml:space="preserve">Оплата (и реализация) Запрещенных товаров, а также Оплата, совершенная в пользу получателя с нарушением </w:t>
            </w:r>
            <w:r>
              <w:t xml:space="preserve">Пользователем</w:t>
            </w:r>
            <w:r>
              <w:t xml:space="preserve"> правил, установленных Эмитентом, или Оплата, которая стала (может стать) предметом споров и разногласий в соответствии с правилами, установленными Эмитентом.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7"/>
        <w:numPr>
          <w:ilvl w:val="0"/>
          <w:numId w:val="1"/>
        </w:numPr>
        <w:jc w:val="left"/>
        <w:tabs>
          <w:tab w:val="left" w:pos="1807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Порядок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оказания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Услуг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8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numPr>
          <w:ilvl w:val="1"/>
          <w:numId w:val="1"/>
        </w:numPr>
        <w:contextualSpacing w:val="0"/>
        <w:ind w:left="47" w:right="203" w:hanging="3"/>
        <w:jc w:val="both"/>
        <w:spacing w:line="242" w:lineRule="auto"/>
        <w:tabs>
          <w:tab w:val="left" w:pos="47" w:leader="none"/>
          <w:tab w:val="left" w:pos="59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Основанием для начала оказания Услуг является Запрос, переданный Пользователем 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в соответствии с пунктом 4.1. Договора.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36" w:right="197" w:firstLine="8"/>
        <w:jc w:val="both"/>
        <w:tabs>
          <w:tab w:val="left" w:pos="59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оказывает Услуги незамедлительно после поступления Запроса в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, путем информационно-технологического взаимодействия между Участниками расчетов посредством Системы. Информационное и технологическое взаимодействие осуществляется путем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обмена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информацией 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Электронными сообщениями между Участниками расчетов. Для обеспечения оказания информационно-технологических услуг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  <w:t xml:space="preserve"> вправе привлекать Партнеров на основании заключаемых с ними договоров.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592" w:hanging="552"/>
        <w:jc w:val="both"/>
        <w:spacing w:line="275" w:lineRule="exact"/>
        <w:tabs>
          <w:tab w:val="left" w:pos="59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Основанием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Участникам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расчетов,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является: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34" w:right="194" w:firstLine="5"/>
        <w:jc w:val="both"/>
        <w:tabs>
          <w:tab w:val="left" w:pos="67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направления Запроса Банку-партнеру на проведение Оплаты и (или) Выплаты </w:t>
      </w: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 xml:space="preserve">Запрос, составленный и переданный Пользователем в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посредством Системы в порядке, установленном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разделе 4. Договора;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36" w:right="190" w:hanging="2"/>
        <w:jc w:val="both"/>
        <w:spacing w:before="3" w:line="237" w:lineRule="auto"/>
        <w:tabs>
          <w:tab w:val="left" w:pos="36" w:leader="none"/>
          <w:tab w:val="left" w:pos="64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направления Партнеру Запроса о приеме Оплаты или Выплаты </w:t>
      </w:r>
      <w:r>
        <w:rPr>
          <w:sz w:val="24"/>
          <w:szCs w:val="24"/>
        </w:rPr>
        <w:t xml:space="preserve">— </w:t>
      </w:r>
      <w:r>
        <w:rPr>
          <w:sz w:val="24"/>
          <w:szCs w:val="24"/>
        </w:rPr>
        <w:t xml:space="preserve">предоставленный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 Банком-партнером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34" w:right="206" w:firstLine="5"/>
        <w:jc w:val="both"/>
        <w:spacing w:before="4"/>
        <w:tabs>
          <w:tab w:val="left" w:pos="70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направления Пользователю Подтверждения о приеме Оплаты или проведения Выплаты — подтверждение Партнера/Банка-партнера о возможности принять Оплату, направленное Партнером/Банком-партнером в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посредством Системы.</w:t>
      </w:r>
      <w:r>
        <w:rPr>
          <w:sz w:val="24"/>
          <w:szCs w:val="24"/>
        </w:rPr>
      </w:r>
    </w:p>
    <w:p>
      <w:pPr>
        <w:rPr>
          <w:spacing w:val="-2"/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оказывает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 только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одновременного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соблюдения следующих </w:t>
      </w:r>
      <w:r>
        <w:rPr>
          <w:spacing w:val="-2"/>
          <w:sz w:val="24"/>
          <w:szCs w:val="24"/>
        </w:rPr>
        <w:t xml:space="preserve">требований:</w:t>
      </w:r>
      <w:r>
        <w:rPr>
          <w:spacing w:val="-2"/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97" w:right="243" w:hanging="1"/>
        <w:jc w:val="both"/>
        <w:spacing w:before="64" w:line="242" w:lineRule="auto"/>
        <w:tabs>
          <w:tab w:val="left" w:pos="97" w:leader="none"/>
          <w:tab w:val="left" w:pos="65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Пользователь имеет Платежное средство, использование которого предусмотрено на Платежной странице, 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отношении которого Эмитент предоставил Авторизацию;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655" w:hanging="558"/>
        <w:jc w:val="both"/>
        <w:spacing w:line="271" w:lineRule="exact"/>
        <w:tabs>
          <w:tab w:val="left" w:pos="655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Устройство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Пользователя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имеет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необходимый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технический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доступ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Интернет;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93" w:right="238" w:firstLine="4"/>
        <w:jc w:val="both"/>
        <w:spacing w:before="3"/>
        <w:tabs>
          <w:tab w:val="left" w:pos="80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располагает техническими возможностями для предоставления доступа к Системе/Сайту Системы, в том числе для целей составления и передачи Запросов и/или </w:t>
      </w:r>
      <w:r>
        <w:rPr>
          <w:spacing w:val="-2"/>
          <w:sz w:val="24"/>
          <w:szCs w:val="24"/>
        </w:rPr>
        <w:t xml:space="preserve">Распоряжений.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89" w:right="226" w:firstLine="2"/>
        <w:jc w:val="both"/>
        <w:tabs>
          <w:tab w:val="left" w:pos="51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проведения Расчетов по Оплате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 Выплате,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привлекает Банк-партнер. Расчеты по Оплате и (или) Выплате осуществляются Банком-партнером в соответствии с законодательством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Республики Казахстан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внутренними нормативными документами Банка- </w:t>
      </w:r>
      <w:r>
        <w:rPr>
          <w:spacing w:val="-2"/>
          <w:sz w:val="24"/>
          <w:szCs w:val="24"/>
        </w:rPr>
        <w:t xml:space="preserve">партнера.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48" w:hanging="561"/>
        <w:jc w:val="both"/>
        <w:spacing w:before="2" w:line="275" w:lineRule="exact"/>
        <w:tabs>
          <w:tab w:val="left" w:pos="64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целях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надлежащего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ему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поручает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11"/>
          <w:sz w:val="24"/>
          <w:szCs w:val="24"/>
        </w:rPr>
      </w:r>
      <w:r>
        <w:rPr>
          <w:spacing w:val="-4"/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7" w:right="238" w:firstLine="5"/>
        <w:jc w:val="both"/>
        <w:spacing w:line="242" w:lineRule="auto"/>
        <w:tabs>
          <w:tab w:val="left" w:pos="64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составлять расчетные документы от имени Пользователя, необходимые для оказания Услуг и проведения Расчетов по Оплате и (или) Выплате, в том числе передавать Банку— партнеру, Эмитенту, Партнеру посредством Системы Распоряжения;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92" w:right="216" w:hanging="5"/>
        <w:jc w:val="both"/>
        <w:spacing w:line="237" w:lineRule="auto"/>
        <w:tabs>
          <w:tab w:val="left" w:pos="92" w:leader="none"/>
          <w:tab w:val="left" w:pos="64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передавать данные о результатах осуществления Оплаты и (или) Выплате Банку-партнеру и другим партнерам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84" w:right="196" w:firstLine="3"/>
        <w:jc w:val="both"/>
        <w:spacing w:before="4"/>
        <w:tabs>
          <w:tab w:val="left" w:pos="5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оказание Услуг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5"/>
          <w:sz w:val="24"/>
          <w:szCs w:val="24"/>
        </w:rPr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взимает комиссию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Пользователя 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 с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тарифами, действующими на дату оказания Услуги. Комиссия уплачивается Пользователем с использованием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Платежного средства дополнительно к сумме Оплаты и не уменьшает сумму Оплаты. За осуществление Оплаты Эмитент вправе взимать с Пользователя дополнительную комиссию в порядке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условиях, установленных Договором об использовании Платежного </w:t>
      </w:r>
      <w:r>
        <w:rPr>
          <w:spacing w:val="-2"/>
          <w:sz w:val="24"/>
          <w:szCs w:val="24"/>
        </w:rPr>
        <w:t xml:space="preserve">средства.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89" w:right="200" w:hanging="2"/>
        <w:jc w:val="both"/>
        <w:spacing w:before="7" w:line="237" w:lineRule="auto"/>
        <w:tabs>
          <w:tab w:val="left" w:pos="89" w:leader="none"/>
          <w:tab w:val="left" w:pos="58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произвести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Партнера,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либо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ему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 отправлена ссылка на Оплату из личного кабинета Партнера.</w:t>
      </w:r>
      <w:r>
        <w:rPr>
          <w:sz w:val="24"/>
          <w:szCs w:val="24"/>
        </w:rPr>
      </w:r>
    </w:p>
    <w:p>
      <w:pPr>
        <w:pStyle w:val="768"/>
        <w:spacing w:before="1"/>
      </w:pPr>
      <w:r/>
      <w:r/>
    </w:p>
    <w:p>
      <w:pPr>
        <w:pStyle w:val="737"/>
        <w:numPr>
          <w:ilvl w:val="0"/>
          <w:numId w:val="1"/>
        </w:numPr>
        <w:ind w:left="2175" w:hanging="365"/>
        <w:jc w:val="left"/>
        <w:tabs>
          <w:tab w:val="left" w:pos="2175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Порядок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оказания</w:t>
      </w:r>
      <w:r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Услуг.</w:t>
      </w:r>
      <w:r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Прием</w:t>
      </w:r>
      <w:r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cs="Times New Roman"/>
          <w:color w:val="auto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исполнение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Запроса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8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numPr>
          <w:ilvl w:val="1"/>
          <w:numId w:val="1"/>
        </w:numPr>
        <w:contextualSpacing w:val="0"/>
        <w:ind w:left="87" w:right="195" w:firstLine="1"/>
        <w:jc w:val="both"/>
        <w:tabs>
          <w:tab w:val="left" w:pos="64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целях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Пользователю Услуг,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осуществление Оплаты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пользу Партнера и (или) получения Выплат от Партнера с использованием Платежного средства посредством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Системы,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передачи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Запроса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и Распоряжения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Банку-партнеру,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самостоятельно: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4" w:right="184" w:firstLine="4"/>
        <w:jc w:val="both"/>
        <w:spacing w:before="5"/>
        <w:tabs>
          <w:tab w:val="left" w:pos="64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знакомится с размещенными на Платежной странице порядком и правилами </w:t>
      </w:r>
      <w:r>
        <w:rPr>
          <w:sz w:val="24"/>
          <w:szCs w:val="24"/>
        </w:rPr>
        <w:t xml:space="preserve">оказания Услуг,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установленными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Договором, 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размером,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порядком 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взимания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комиссий,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тарифами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—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«Условия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Услуг»);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3" w:right="176" w:firstLine="0"/>
        <w:jc w:val="both"/>
        <w:tabs>
          <w:tab w:val="left" w:pos="6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условии согласия с Условиями оказания Услуг, заполняет предложенные к заполнению поля с указанием параметров Оплаты и (или) Выплат, в том числе выбирает Платежное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осуществление Оплаты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Выплаты;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2" w:right="188" w:firstLine="1"/>
        <w:jc w:val="both"/>
        <w:spacing w:before="2" w:line="237" w:lineRule="auto"/>
        <w:tabs>
          <w:tab w:val="left" w:pos="66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подтверждает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Условиями оказания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путем нажатия кнопки для совершения Оплаты или получения Выплаты.</w:t>
      </w:r>
      <w:r>
        <w:rPr>
          <w:sz w:val="24"/>
          <w:szCs w:val="24"/>
        </w:rPr>
      </w:r>
    </w:p>
    <w:p>
      <w:pPr>
        <w:pStyle w:val="768"/>
        <w:ind w:left="79" w:right="140" w:firstLine="4"/>
        <w:jc w:val="both"/>
      </w:pPr>
      <w:r>
        <w:t xml:space="preserve">Совершение Пользователем действий, не предусмотренных инструкциями, размещенными на Платежной странице, не является основанием для возникновения у </w:t>
      </w:r>
      <w:r/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/>
      <w:r>
        <w:t xml:space="preserve"> обязательств по оказанию Услуг, в том числе приему и исполнению Запросов. При несогласии с Условиями оказания</w:t>
      </w:r>
      <w:r>
        <w:rPr>
          <w:spacing w:val="-13"/>
        </w:rPr>
        <w:t xml:space="preserve"> </w:t>
      </w:r>
      <w:r>
        <w:t xml:space="preserve">Услуг</w:t>
      </w:r>
      <w:r>
        <w:rPr>
          <w:spacing w:val="-12"/>
        </w:rPr>
        <w:t xml:space="preserve"> </w:t>
      </w:r>
      <w:r>
        <w:t xml:space="preserve">или</w:t>
      </w:r>
      <w:r>
        <w:rPr>
          <w:spacing w:val="-14"/>
        </w:rPr>
        <w:t xml:space="preserve"> </w:t>
      </w:r>
      <w:r>
        <w:t xml:space="preserve">непонимании</w:t>
      </w:r>
      <w:r>
        <w:rPr>
          <w:spacing w:val="-3"/>
        </w:rPr>
        <w:t xml:space="preserve"> </w:t>
      </w:r>
      <w:r>
        <w:t xml:space="preserve">смысла</w:t>
      </w:r>
      <w:r>
        <w:rPr>
          <w:spacing w:val="-12"/>
        </w:rPr>
        <w:t xml:space="preserve"> </w:t>
      </w:r>
      <w:r>
        <w:t xml:space="preserve">инструкций, размещенных на</w:t>
      </w:r>
      <w:r>
        <w:rPr>
          <w:spacing w:val="-15"/>
        </w:rPr>
        <w:t xml:space="preserve"> </w:t>
      </w:r>
      <w:r>
        <w:t xml:space="preserve">Сайте</w:t>
      </w:r>
      <w:r>
        <w:rPr>
          <w:spacing w:val="-10"/>
        </w:rPr>
        <w:t xml:space="preserve"> </w:t>
      </w:r>
      <w:r>
        <w:t xml:space="preserve">Системы,</w:t>
      </w:r>
      <w:r>
        <w:rPr>
          <w:spacing w:val="-9"/>
        </w:rPr>
        <w:t xml:space="preserve"> </w:t>
      </w:r>
      <w:r>
        <w:t xml:space="preserve">а</w:t>
      </w:r>
      <w:r>
        <w:rPr>
          <w:spacing w:val="-15"/>
        </w:rPr>
        <w:t xml:space="preserve"> </w:t>
      </w:r>
      <w:r>
        <w:t xml:space="preserve">такж</w:t>
      </w:r>
      <w:r>
        <w:t xml:space="preserve">е при несогласии с исполнением своих обязательств, установленных пунктом 7.3. Договора, Пользователь не вправе использовать Систему (Сайт Системы) для совершения любых действий, как предусмотренных, так и не предусмотренных Договором, а также требовать от </w:t>
      </w:r>
      <w:r/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/>
      <w:r>
        <w:t xml:space="preserve"> оказания Услуг, в том числе исполнения</w:t>
      </w:r>
      <w:r>
        <w:rPr>
          <w:spacing w:val="33"/>
        </w:rPr>
        <w:t xml:space="preserve"> </w:t>
      </w:r>
      <w:r>
        <w:t xml:space="preserve">Запросов.</w:t>
      </w:r>
      <w:r/>
    </w:p>
    <w:p>
      <w:pPr>
        <w:pStyle w:val="768"/>
        <w:ind w:left="79" w:right="129" w:firstLine="4"/>
        <w:jc w:val="both"/>
      </w:pPr>
      <w:r>
        <w:t xml:space="preserve">Совершая действия, предусмотренные настоящим пунктом Договора</w:t>
      </w:r>
      <w:r>
        <w:t xml:space="preserve">, Пользователь, помимо всего прочего, принимает на себя любые риски, связанные с совершением Оплаты и (или) Выплаты, признанной впоследствии Недействительной оплатой. В случае признания Оплаты Недействительной оплатой, Пользователь не вправе предъявлять к </w:t>
      </w:r>
      <w:r/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/>
      <w:r>
        <w:t xml:space="preserve">/Банку-партнеру какие-либо претензии, связанные с совершением Недействительной оплаты, а также требовать от </w:t>
      </w:r>
      <w:r/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t xml:space="preserve">/Банка-партнера (в том числе через третьих лиц, действующих в интересах Пользователя)</w:t>
      </w:r>
      <w:r>
        <w:rPr>
          <w:spacing w:val="-15"/>
        </w:rPr>
        <w:t xml:space="preserve"> </w:t>
      </w:r>
      <w:r>
        <w:t xml:space="preserve">осуществления</w:t>
      </w:r>
      <w:r>
        <w:rPr>
          <w:spacing w:val="-1"/>
        </w:rPr>
        <w:t xml:space="preserve"> </w:t>
      </w:r>
      <w:r>
        <w:t xml:space="preserve">Операции</w:t>
      </w:r>
      <w:r>
        <w:rPr>
          <w:spacing w:val="-11"/>
        </w:rPr>
        <w:t xml:space="preserve"> </w:t>
      </w:r>
      <w:r>
        <w:t xml:space="preserve">возврата.</w:t>
      </w:r>
      <w:r>
        <w:rPr>
          <w:spacing w:val="-15"/>
        </w:rPr>
        <w:t xml:space="preserve"> </w:t>
      </w:r>
      <w:r>
        <w:t xml:space="preserve">Любые</w:t>
      </w:r>
      <w:r>
        <w:rPr>
          <w:spacing w:val="-15"/>
        </w:rPr>
        <w:t xml:space="preserve"> </w:t>
      </w:r>
      <w:r>
        <w:t xml:space="preserve">претензии,</w:t>
      </w:r>
      <w:r>
        <w:rPr>
          <w:spacing w:val="-15"/>
        </w:rPr>
        <w:t xml:space="preserve"> </w:t>
      </w:r>
      <w:r>
        <w:t xml:space="preserve">связанные</w:t>
      </w:r>
      <w:r>
        <w:rPr>
          <w:spacing w:val="-14"/>
        </w:rPr>
        <w:t xml:space="preserve"> </w:t>
      </w:r>
      <w:r>
        <w:t xml:space="preserve">с</w:t>
      </w:r>
      <w:r>
        <w:rPr>
          <w:spacing w:val="-15"/>
        </w:rPr>
        <w:t xml:space="preserve"> </w:t>
      </w:r>
      <w:r>
        <w:t xml:space="preserve">совершением Недействительной</w:t>
      </w:r>
      <w:r>
        <w:rPr>
          <w:spacing w:val="-15"/>
        </w:rPr>
        <w:t xml:space="preserve"> </w:t>
      </w:r>
      <w:r>
        <w:t xml:space="preserve">оплаты</w:t>
      </w:r>
      <w:r>
        <w:rPr>
          <w:spacing w:val="-9"/>
        </w:rPr>
        <w:t xml:space="preserve"> </w:t>
      </w:r>
      <w:r>
        <w:t xml:space="preserve">или</w:t>
      </w:r>
      <w:r>
        <w:rPr>
          <w:spacing w:val="-11"/>
        </w:rPr>
        <w:t xml:space="preserve"> </w:t>
      </w:r>
      <w:r>
        <w:t xml:space="preserve">Выплаты,</w:t>
      </w:r>
      <w:r>
        <w:rPr>
          <w:spacing w:val="-3"/>
        </w:rPr>
        <w:t xml:space="preserve"> </w:t>
      </w:r>
      <w:r>
        <w:t xml:space="preserve">регулируются между</w:t>
      </w:r>
      <w:r>
        <w:rPr>
          <w:spacing w:val="-4"/>
        </w:rPr>
        <w:t xml:space="preserve"> </w:t>
      </w:r>
      <w:r>
        <w:t xml:space="preserve">Пользователем и</w:t>
      </w:r>
      <w:r>
        <w:rPr>
          <w:spacing w:val="-13"/>
        </w:rPr>
        <w:t xml:space="preserve"> </w:t>
      </w:r>
      <w:r>
        <w:t xml:space="preserve">Партнером</w:t>
      </w:r>
      <w:r>
        <w:rPr>
          <w:spacing w:val="-2"/>
        </w:rPr>
        <w:t xml:space="preserve"> </w:t>
      </w:r>
      <w:r>
        <w:t xml:space="preserve">без участия </w:t>
      </w:r>
      <w:r/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t xml:space="preserve"> и Банка-партнера.</w:t>
      </w:r>
      <w:r/>
    </w:p>
    <w:p>
      <w:pPr>
        <w:pStyle w:val="763"/>
        <w:numPr>
          <w:ilvl w:val="1"/>
          <w:numId w:val="1"/>
        </w:numPr>
        <w:contextualSpacing w:val="0"/>
        <w:ind w:left="39" w:right="269" w:firstLine="6"/>
        <w:jc w:val="both"/>
        <w:spacing w:before="2"/>
        <w:tabs>
          <w:tab w:val="left" w:pos="60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Передача Запроса в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осуществляется посредством Системы путем информационного обмена между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  <w:t xml:space="preserve">, устройством и Пользователем с учетом особенностей, установленных в разделе 5. Договора.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04" w:hanging="564"/>
        <w:jc w:val="both"/>
        <w:spacing w:before="3" w:line="275" w:lineRule="exact"/>
        <w:tabs>
          <w:tab w:val="left" w:pos="604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Пользователь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сайте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Партнера/</w:t>
      </w:r>
      <w:r>
        <w:rPr>
          <w:spacing w:val="-2"/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2"/>
          <w:sz w:val="24"/>
          <w:szCs w:val="24"/>
        </w:rPr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инициирует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проведение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платежа.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36" w:right="245" w:firstLine="4"/>
        <w:jc w:val="both"/>
        <w:spacing w:line="242" w:lineRule="auto"/>
        <w:tabs>
          <w:tab w:val="left" w:pos="6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Партнер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инициирует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платежа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Системе,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передавая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сообщение.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01" w:hanging="565"/>
        <w:jc w:val="both"/>
        <w:spacing w:line="274" w:lineRule="exact"/>
        <w:tabs>
          <w:tab w:val="left" w:pos="601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Система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Партнера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перенаправляет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Пользователя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Систему.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40" w:right="255" w:hanging="5"/>
        <w:jc w:val="both"/>
        <w:spacing w:line="242" w:lineRule="auto"/>
        <w:tabs>
          <w:tab w:val="left" w:pos="40" w:leader="none"/>
          <w:tab w:val="left" w:pos="60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принимает Запрос к исполнению при условии соответствия Сертификата доступа Партнера, указанному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Запросе: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36" w:right="264" w:firstLine="4"/>
        <w:jc w:val="both"/>
        <w:tabs>
          <w:tab w:val="left" w:pos="60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по факту Приема от Пользователя Запроса на Оплату и (или) Выплату посредством Системы направляет Банку-партнеру Распоряжение, а Банк-партнер отправляет Распоряжение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Эмитенту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авторизации (при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осуществлении Оплаты);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34" w:right="234" w:firstLine="1"/>
        <w:jc w:val="both"/>
        <w:spacing w:line="242" w:lineRule="auto"/>
        <w:tabs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условии предоставления Эмитентом Авторизации, направляет Запрос о приеме Оплаты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Выплате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Банку-партнеру.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этом,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обработка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Запроса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приеме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 осуществления Выплаты осуществляется Банком-партнером в следующие сроки: не более 3 (трех) рабочих дней;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35" w:right="264" w:firstLine="0"/>
        <w:jc w:val="both"/>
        <w:spacing w:line="242" w:lineRule="auto"/>
        <w:tabs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Партнером </w:t>
      </w:r>
      <w:r>
        <w:rPr>
          <w:sz w:val="24"/>
          <w:szCs w:val="24"/>
        </w:rPr>
        <w:t xml:space="preserve">—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факту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поступления Запроса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приеме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(если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иное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установлено </w:t>
      </w:r>
      <w:r>
        <w:rPr>
          <w:spacing w:val="-2"/>
          <w:sz w:val="24"/>
          <w:szCs w:val="24"/>
        </w:rPr>
        <w:t xml:space="preserve">Партнером).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01" w:hanging="565"/>
        <w:jc w:val="both"/>
        <w:spacing w:line="274" w:lineRule="exact"/>
        <w:tabs>
          <w:tab w:val="left" w:pos="601" w:leader="none"/>
        </w:tabs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Банком-</w:t>
      </w:r>
      <w:r>
        <w:rPr>
          <w:spacing w:val="-2"/>
          <w:sz w:val="24"/>
          <w:szCs w:val="24"/>
        </w:rPr>
        <w:t xml:space="preserve">партнером: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36" w:right="228" w:hanging="1"/>
        <w:jc w:val="both"/>
        <w:spacing w:line="237" w:lineRule="auto"/>
        <w:tabs>
          <w:tab w:val="left" w:pos="36" w:leader="none"/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поступлении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Запроса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 приеме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Выплате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16:00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рабочие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дни, согласно законодательству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Республики Казахстан </w:t>
      </w:r>
      <w:r>
        <w:rPr>
          <w:sz w:val="24"/>
          <w:szCs w:val="24"/>
        </w:rPr>
        <w:t xml:space="preserve">—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поступления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Банк-партнер;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29" w:right="221" w:firstLine="6"/>
        <w:jc w:val="both"/>
        <w:spacing w:line="242" w:lineRule="auto"/>
        <w:tabs>
          <w:tab w:val="left" w:pos="66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поступлении Запроса о приеме Оплаты и (или) проведения Выплаты после </w:t>
      </w:r>
      <w:r>
        <w:rPr>
          <w:sz w:val="24"/>
          <w:szCs w:val="24"/>
        </w:rPr>
        <w:t xml:space="preserve">16:00 в рабочие дни, а также в выходные и праздничные дни, согласно законодательству Республики Казахстан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—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первый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рабочий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день,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поступления Запроса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приеме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Оплаты в Банк-партнер.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34" w:right="231" w:firstLine="1"/>
        <w:jc w:val="both"/>
        <w:tabs>
          <w:tab w:val="left" w:pos="6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получении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Банка-партнера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подтверждения 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возможности принять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 произвести Выплату,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формирует и направляет посредством Системы Партнеру подтверждение о приеме Оплаты. Если иное не предусмотрено Договором об использовании Платежного средства, подтверждение о приеме Оплаты, является основанием:</w:t>
      </w:r>
      <w:r>
        <w:rPr>
          <w:sz w:val="24"/>
          <w:szCs w:val="24"/>
        </w:rPr>
      </w:r>
    </w:p>
    <w:p>
      <w:pPr>
        <w:pStyle w:val="763"/>
        <w:numPr>
          <w:ilvl w:val="3"/>
          <w:numId w:val="1"/>
        </w:numPr>
        <w:contextualSpacing w:val="0"/>
        <w:ind w:right="232" w:firstLine="4"/>
        <w:jc w:val="both"/>
        <w:tabs>
          <w:tab w:val="left" w:pos="88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Эмитента в осуществлении Оплаты и (или) Выплаты (приеме и исполнении Распоряжения), в том числе списании суммы комиссии за оказание Услуг, в размере, установленном тарифами. Порядок списания денежных средств с Платежного средства устанавливается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Договором об использовании Платежного средства и не является предметом Договора, заключаемого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между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Пользователем 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условиях настоящего Договора;</w:t>
      </w:r>
      <w:r>
        <w:rPr>
          <w:sz w:val="24"/>
          <w:szCs w:val="24"/>
        </w:rPr>
      </w:r>
    </w:p>
    <w:p>
      <w:pPr>
        <w:pStyle w:val="763"/>
        <w:numPr>
          <w:ilvl w:val="3"/>
          <w:numId w:val="1"/>
        </w:numPr>
        <w:contextualSpacing w:val="0"/>
        <w:ind w:left="25" w:right="205" w:firstLine="6"/>
        <w:jc w:val="both"/>
        <w:tabs>
          <w:tab w:val="left" w:pos="84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Банка-партнера в проведении Расчетов по Оплате и (или) Выплате. Расчеты по Оплате проводятся Банком-партнером путем перечисления суммы Оплаты, поступившей от Эмитента, на банковский счет Партнера, в порядке и на условиях, установленных соответствующим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договором, заключенным между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и Банком- партнером. При этом, Оплата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считается принятой 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становится окончательной 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безотзывной 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момента направления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подтверждения о приеме Оплаты. Оплата становится завершенной в момент проведения</w:t>
      </w:r>
      <w:r>
        <w:rPr>
          <w:sz w:val="24"/>
          <w:szCs w:val="24"/>
        </w:rPr>
        <w:t xml:space="preserve"> Банком-партнером Расчетов по Оплате. Расчеты по Выплате проводятся Банком- партнером путем перечисления суммы Выплаты, поступившей от Партнера, на карт-счет Пользователя, в порядке и на условиях, установленных соответствующим договором, заключенным между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и Банком-партнером.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этом, Выплата считается принятой и становится окончательной и безотзывной с момента направления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подтверждения о произведенной Выплате. Выплата становится завершенной в моменте проведения Банком- партнером Расчетов по Выплате.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26" w:right="253" w:firstLine="0"/>
        <w:jc w:val="both"/>
        <w:spacing w:before="64"/>
        <w:tabs>
          <w:tab w:val="left" w:pos="59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качестве подтверждения произведенных Партнером/Банком-партнером Оплат и (или) Выплат, и оказания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Услуги (приема и исполнения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Запроса)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посредством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Системы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формирует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выдает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Квитанцию.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</w:t>
      </w:r>
      <w:r>
        <w:rPr>
          <w:sz w:val="24"/>
          <w:szCs w:val="24"/>
        </w:rPr>
        <w:t xml:space="preserve">ан </w:t>
      </w:r>
      <w:r>
        <w:rPr>
          <w:sz w:val="24"/>
          <w:szCs w:val="24"/>
        </w:rPr>
        <w:t xml:space="preserve">сохранять выданную Квитанцию вплоть до момента получения от Партнера сообщения о поступлении суммы Оплаты по реквизитам, указанным в Распоряжении или получения Выплаты. Если по причине технического сбоя Квитанция не была сформирована и выдана Пользователю,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вправе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обратиться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службу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клиентской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поддержки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  <w:t xml:space="preserve">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>
        <w:rPr>
          <w:spacing w:val="-2"/>
          <w:sz w:val="24"/>
          <w:szCs w:val="24"/>
        </w:rPr>
        <w:t xml:space="preserve">получения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документа,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подтверждающего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факт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оказания Услуги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(приема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исполнения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2"/>
          <w:sz w:val="24"/>
          <w:szCs w:val="24"/>
        </w:rPr>
        <w:t xml:space="preserve"> Запроса).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0" w:right="240" w:firstLine="4"/>
        <w:jc w:val="both"/>
        <w:spacing w:before="1"/>
        <w:tabs>
          <w:tab w:val="left" w:pos="62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наличии каких-либо технических неисправностей Системы и/или сбоев в работе используемых </w:t>
      </w:r>
      <w:r>
        <w:rPr>
          <w:sz w:val="24"/>
          <w:szCs w:val="24"/>
        </w:rPr>
        <w:t xml:space="preserve">ИП «Islam»</w:t>
      </w:r>
      <w:r>
        <w:rPr>
          <w:sz w:val="24"/>
          <w:szCs w:val="24"/>
        </w:rPr>
        <w:t xml:space="preserve"> внешних сетей передачи данных, 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Платежной странице 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момента совершения Пользователем действий, указанных в пункте 4.1. Договора, выводится </w:t>
      </w:r>
      <w:r>
        <w:rPr>
          <w:spacing w:val="-2"/>
          <w:sz w:val="24"/>
          <w:szCs w:val="24"/>
        </w:rPr>
        <w:t xml:space="preserve">соответствующее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предупреждение.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Если,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несмотря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указанное предупреждение,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Пользователь </w:t>
      </w:r>
      <w:r>
        <w:rPr>
          <w:sz w:val="24"/>
          <w:szCs w:val="24"/>
        </w:rPr>
        <w:t xml:space="preserve">совершает действия, указанные в пункте 4.1. Договора, Пользователь соглашается с тем, что оказание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Услуги может быть осуществлено с задержкой и/или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будет отказано 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оказании Услуг.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оказании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Услуги 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задержкой,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не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отвечает за сроки поступления Запросов в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29" w:hanging="565"/>
        <w:jc w:val="both"/>
        <w:spacing w:before="5" w:line="275" w:lineRule="exact"/>
        <w:tabs>
          <w:tab w:val="left" w:pos="62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Порядок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защитных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несанкционированных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платежей:</w:t>
      </w:r>
      <w:r>
        <w:rPr>
          <w:sz w:val="24"/>
          <w:szCs w:val="24"/>
        </w:rPr>
      </w:r>
    </w:p>
    <w:p>
      <w:pPr>
        <w:pStyle w:val="768"/>
        <w:ind w:left="639"/>
        <w:jc w:val="both"/>
        <w:spacing w:line="275" w:lineRule="exact"/>
      </w:pPr>
      <w:r>
        <w:rPr>
          <w:spacing w:val="54"/>
        </w:rPr>
        <w:t xml:space="preserve">* </w:t>
      </w:r>
      <w:r>
        <w:t xml:space="preserve">Запросы</w:t>
      </w:r>
      <w:r>
        <w:rPr>
          <w:spacing w:val="23"/>
        </w:rPr>
        <w:t xml:space="preserve"> </w:t>
      </w:r>
      <w:r>
        <w:t xml:space="preserve">на</w:t>
      </w:r>
      <w:r>
        <w:rPr>
          <w:spacing w:val="13"/>
        </w:rPr>
        <w:t xml:space="preserve"> </w:t>
      </w:r>
      <w:r>
        <w:t xml:space="preserve">платежи,</w:t>
      </w:r>
      <w:r>
        <w:rPr>
          <w:spacing w:val="23"/>
        </w:rPr>
        <w:t xml:space="preserve"> </w:t>
      </w:r>
      <w:r>
        <w:t xml:space="preserve">не</w:t>
      </w:r>
      <w:r>
        <w:rPr>
          <w:spacing w:val="11"/>
        </w:rPr>
        <w:t xml:space="preserve"> </w:t>
      </w:r>
      <w:r>
        <w:t xml:space="preserve">прошедшие</w:t>
      </w:r>
      <w:r>
        <w:rPr>
          <w:spacing w:val="31"/>
        </w:rPr>
        <w:t xml:space="preserve"> </w:t>
      </w:r>
      <w:r>
        <w:t xml:space="preserve">проверку</w:t>
      </w:r>
      <w:r>
        <w:rPr>
          <w:spacing w:val="27"/>
        </w:rPr>
        <w:t xml:space="preserve"> </w:t>
      </w:r>
      <w:r>
        <w:t xml:space="preserve">на</w:t>
      </w:r>
      <w:r>
        <w:rPr>
          <w:spacing w:val="14"/>
        </w:rPr>
        <w:t xml:space="preserve"> </w:t>
      </w:r>
      <w:r>
        <w:t xml:space="preserve">соответствие</w:t>
      </w:r>
      <w:r>
        <w:rPr>
          <w:spacing w:val="29"/>
        </w:rPr>
        <w:t xml:space="preserve"> </w:t>
      </w:r>
      <w:r>
        <w:t xml:space="preserve">Сертификату</w:t>
      </w:r>
      <w:r>
        <w:rPr>
          <w:spacing w:val="32"/>
        </w:rPr>
        <w:t xml:space="preserve"> </w:t>
      </w:r>
      <w:r>
        <w:rPr>
          <w:spacing w:val="-2"/>
        </w:rPr>
        <w:t xml:space="preserve">доступа,</w:t>
      </w:r>
      <w:r/>
    </w:p>
    <w:p>
      <w:pPr>
        <w:ind w:left="629"/>
        <w:spacing w:before="77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ОТКЛОНЯЮТСЯ;</w:t>
      </w:r>
      <w:r>
        <w:rPr>
          <w:b/>
          <w:sz w:val="24"/>
          <w:szCs w:val="24"/>
        </w:rPr>
      </w:r>
    </w:p>
    <w:p>
      <w:pPr>
        <w:pStyle w:val="768"/>
        <w:ind w:left="649"/>
        <w:jc w:val="both"/>
        <w:spacing w:before="19"/>
      </w:pPr>
      <w:r>
        <w:t xml:space="preserve">*</w:t>
      </w:r>
      <w:r>
        <w:rPr>
          <w:spacing w:val="67"/>
        </w:rPr>
        <w:t xml:space="preserve"> </w:t>
      </w:r>
      <w:r>
        <w:t xml:space="preserve">Запросы</w:t>
      </w:r>
      <w:r>
        <w:rPr>
          <w:spacing w:val="36"/>
        </w:rPr>
        <w:t xml:space="preserve">  </w:t>
      </w:r>
      <w:r>
        <w:t xml:space="preserve">на</w:t>
      </w:r>
      <w:r>
        <w:rPr>
          <w:spacing w:val="29"/>
        </w:rPr>
        <w:t xml:space="preserve">  </w:t>
      </w:r>
      <w:r>
        <w:t xml:space="preserve">платежи,</w:t>
      </w:r>
      <w:r>
        <w:rPr>
          <w:spacing w:val="42"/>
        </w:rPr>
        <w:t xml:space="preserve">  </w:t>
      </w:r>
      <w:r>
        <w:t xml:space="preserve">не</w:t>
      </w:r>
      <w:r>
        <w:rPr>
          <w:spacing w:val="32"/>
        </w:rPr>
        <w:t xml:space="preserve">  </w:t>
      </w:r>
      <w:r>
        <w:t xml:space="preserve">соответствующие</w:t>
      </w:r>
      <w:r>
        <w:rPr>
          <w:spacing w:val="30"/>
        </w:rPr>
        <w:t xml:space="preserve">  </w:t>
      </w:r>
      <w:r>
        <w:t xml:space="preserve">правилам</w:t>
      </w:r>
      <w:r>
        <w:rPr>
          <w:spacing w:val="42"/>
        </w:rPr>
        <w:t xml:space="preserve">  </w:t>
      </w:r>
      <w:r>
        <w:t xml:space="preserve">MП</w:t>
      </w:r>
      <w:r>
        <w:t xml:space="preserve">C</w:t>
      </w:r>
      <w:r>
        <w:rPr>
          <w:spacing w:val="37"/>
        </w:rPr>
        <w:t xml:space="preserve">  </w:t>
      </w:r>
      <w:r>
        <w:t xml:space="preserve">и</w:t>
      </w:r>
      <w:r>
        <w:rPr>
          <w:spacing w:val="37"/>
        </w:rPr>
        <w:t xml:space="preserve">  </w:t>
      </w:r>
      <w:r>
        <w:t xml:space="preserve">Банка-</w:t>
      </w:r>
      <w:r>
        <w:rPr>
          <w:spacing w:val="-2"/>
        </w:rPr>
        <w:t xml:space="preserve">партнера,</w:t>
      </w:r>
      <w:r/>
    </w:p>
    <w:p>
      <w:pPr>
        <w:pStyle w:val="768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page">
                  <wp:posOffset>1036319</wp:posOffset>
                </wp:positionH>
                <wp:positionV relativeFrom="paragraph">
                  <wp:posOffset>74162</wp:posOffset>
                </wp:positionV>
                <wp:extent cx="856488" cy="73151"/>
                <wp:effectExtent l="0" t="0" r="0" b="0"/>
                <wp:wrapTopAndBottom/>
                <wp:docPr id="3" name="Imag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56488" cy="73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page;margin-left:81.60pt;mso-position-horizontal:absolute;mso-position-vertical-relative:text;margin-top:5.84pt;mso-position-vertical:absolute;width:67.44pt;height:5.76pt;mso-wrap-distance-left:0.00pt;mso-wrap-distance-top:0.00pt;mso-wrap-distance-right:0.00pt;mso-wrap-distance-bottom:0.00pt;" stroked="false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/>
    </w:p>
    <w:p>
      <w:pPr>
        <w:pStyle w:val="768"/>
        <w:spacing w:before="47"/>
      </w:pPr>
      <w:r/>
      <w:r/>
    </w:p>
    <w:p>
      <w:pPr>
        <w:pStyle w:val="737"/>
        <w:numPr>
          <w:ilvl w:val="0"/>
          <w:numId w:val="1"/>
        </w:numPr>
        <w:ind w:left="2459" w:hanging="531"/>
        <w:jc w:val="left"/>
        <w:tabs>
          <w:tab w:val="left" w:pos="2459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Особенности</w:t>
      </w:r>
      <w:r>
        <w:rPr>
          <w:rFonts w:ascii="Times New Roman" w:hAnsi="Times New Roman" w:cs="Times New Roman"/>
          <w:color w:val="auto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совершения</w:t>
      </w:r>
      <w:r>
        <w:rPr>
          <w:rFonts w:ascii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Операции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возврата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8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numPr>
          <w:ilvl w:val="1"/>
          <w:numId w:val="1"/>
        </w:numPr>
        <w:contextualSpacing w:val="0"/>
        <w:ind w:left="64" w:right="224" w:firstLine="1"/>
        <w:jc w:val="both"/>
        <w:tabs>
          <w:tab w:val="left" w:pos="78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Возврат Пользователю денежных средств по Операции возврата осуществляется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с привлечением Банка-партнера, способом, указанным в заявлении, при условии соблюдения следующих требований:</w:t>
      </w:r>
      <w:r>
        <w:rPr>
          <w:sz w:val="24"/>
          <w:szCs w:val="24"/>
        </w:rPr>
      </w:r>
    </w:p>
    <w:p>
      <w:pPr>
        <w:pStyle w:val="768"/>
        <w:ind w:left="919" w:right="250" w:hanging="2"/>
        <w:jc w:val="both"/>
        <w:spacing w:before="2" w:line="242" w:lineRule="auto"/>
      </w:pPr>
      <w:r>
        <w:t xml:space="preserve">* поступление в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/>
      <w:r>
        <w:t xml:space="preserve"> соответствующего заявления Получателя об осуществлении Операции возврата;</w:t>
      </w:r>
      <w:r/>
    </w:p>
    <w:p>
      <w:pPr>
        <w:pStyle w:val="768"/>
        <w:ind w:left="919" w:right="250" w:hanging="2"/>
        <w:jc w:val="both"/>
        <w:spacing w:before="2" w:line="242" w:lineRule="auto"/>
      </w:pPr>
      <w:r>
        <w:t xml:space="preserve">* наличие</w:t>
      </w:r>
      <w:r>
        <w:rPr>
          <w:spacing w:val="-8"/>
        </w:rPr>
        <w:t xml:space="preserve"> </w:t>
      </w:r>
      <w:r>
        <w:t xml:space="preserve">у</w:t>
      </w:r>
      <w:r>
        <w:rPr>
          <w:spacing w:val="-11"/>
        </w:rPr>
        <w:t xml:space="preserve"> </w:t>
      </w:r>
      <w:r/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/>
      <w:r>
        <w:rPr>
          <w:spacing w:val="-8"/>
        </w:rPr>
        <w:t xml:space="preserve"> </w:t>
      </w:r>
      <w:r>
        <w:t xml:space="preserve">технической</w:t>
      </w:r>
      <w:r>
        <w:rPr>
          <w:spacing w:val="-1"/>
        </w:rPr>
        <w:t xml:space="preserve"> </w:t>
      </w:r>
      <w:r>
        <w:t xml:space="preserve">возможности направить</w:t>
      </w:r>
      <w:r>
        <w:rPr>
          <w:spacing w:val="-8"/>
        </w:rPr>
        <w:t xml:space="preserve"> </w:t>
      </w:r>
      <w:r>
        <w:t xml:space="preserve">Банку-партнеру</w:t>
      </w:r>
      <w:r>
        <w:rPr>
          <w:spacing w:val="-12"/>
        </w:rPr>
        <w:t xml:space="preserve"> </w:t>
      </w:r>
      <w:r>
        <w:t xml:space="preserve">посредством Системы Электронный документ, содержащий запрос о возможности Эмитента осуществить</w:t>
      </w:r>
      <w:r>
        <w:rPr>
          <w:spacing w:val="-15"/>
        </w:rPr>
        <w:t xml:space="preserve"> </w:t>
      </w:r>
      <w:r>
        <w:t xml:space="preserve">возврат</w:t>
      </w:r>
      <w:r>
        <w:rPr>
          <w:spacing w:val="-15"/>
        </w:rPr>
        <w:t xml:space="preserve"> </w:t>
      </w:r>
      <w:r>
        <w:t xml:space="preserve">денежных</w:t>
      </w:r>
      <w:r>
        <w:rPr>
          <w:spacing w:val="-15"/>
        </w:rPr>
        <w:t xml:space="preserve"> </w:t>
      </w:r>
      <w:r>
        <w:t xml:space="preserve">средств</w:t>
      </w:r>
      <w:r>
        <w:rPr>
          <w:spacing w:val="-15"/>
        </w:rPr>
        <w:t xml:space="preserve"> </w:t>
      </w:r>
      <w:r>
        <w:t xml:space="preserve">по</w:t>
      </w:r>
      <w:r>
        <w:rPr>
          <w:spacing w:val="-15"/>
        </w:rPr>
        <w:t xml:space="preserve"> </w:t>
      </w:r>
      <w:r>
        <w:t xml:space="preserve">Операции</w:t>
      </w:r>
      <w:r>
        <w:rPr>
          <w:spacing w:val="-15"/>
        </w:rPr>
        <w:t xml:space="preserve"> </w:t>
      </w:r>
      <w:r>
        <w:t xml:space="preserve">возврата</w:t>
      </w:r>
      <w:r>
        <w:rPr>
          <w:spacing w:val="-15"/>
        </w:rPr>
        <w:t xml:space="preserve"> </w:t>
      </w:r>
      <w:r>
        <w:t xml:space="preserve">Пользователю</w:t>
      </w:r>
      <w:r>
        <w:rPr>
          <w:spacing w:val="-15"/>
        </w:rPr>
        <w:t xml:space="preserve"> </w:t>
      </w:r>
      <w:r>
        <w:t xml:space="preserve">способом, указанным</w:t>
      </w:r>
      <w:r>
        <w:rPr>
          <w:spacing w:val="40"/>
        </w:rPr>
        <w:t xml:space="preserve"> </w:t>
      </w:r>
      <w:r>
        <w:t xml:space="preserve">в заявлении;</w:t>
      </w:r>
      <w:r/>
    </w:p>
    <w:p>
      <w:pPr>
        <w:pStyle w:val="768"/>
        <w:ind w:left="919" w:right="250" w:hanging="2"/>
        <w:jc w:val="both"/>
        <w:spacing w:before="2" w:line="242" w:lineRule="auto"/>
      </w:pPr>
      <w:r>
        <w:t xml:space="preserve">* получение от Эмитента Электронного документа, содержащего подтверждение о возможности осуществить возврат денежных средств по Операции возврата Пользователю способом, указанным в заявлении.</w:t>
      </w:r>
      <w:r/>
    </w:p>
    <w:p>
      <w:pPr>
        <w:pStyle w:val="768"/>
        <w:ind w:left="64" w:right="193" w:hanging="1"/>
        <w:jc w:val="both"/>
      </w:pPr>
      <w:r>
        <w:t xml:space="preserve">При</w:t>
      </w:r>
      <w:r>
        <w:rPr>
          <w:spacing w:val="-1"/>
        </w:rPr>
        <w:t xml:space="preserve"> </w:t>
      </w:r>
      <w:r>
        <w:t xml:space="preserve">отсутствии технической возможности у</w:t>
      </w:r>
      <w:r>
        <w:rPr>
          <w:spacing w:val="-2"/>
        </w:rPr>
        <w:t xml:space="preserve">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2"/>
        </w:rPr>
      </w:r>
      <w:r>
        <w:t xml:space="preserve"> направить Банку-партнеру</w:t>
      </w:r>
      <w:r>
        <w:rPr>
          <w:spacing w:val="-3"/>
        </w:rPr>
        <w:t xml:space="preserve"> </w:t>
      </w:r>
      <w:r>
        <w:t xml:space="preserve">посредством Си</w:t>
      </w:r>
      <w:r>
        <w:t xml:space="preserve">стемы Электронный документ, содержащий запрос о возможности Эмитента осуществить Пользователю возврат денежных средств по Операции возврата способом, указанным в заявлении, Операция возврата осуществляется на основании заявления Пользователя, направленного</w:t>
      </w:r>
      <w:r>
        <w:rPr>
          <w:spacing w:val="40"/>
        </w:rPr>
        <w:t xml:space="preserve"> </w:t>
      </w:r>
      <w:r>
        <w:t xml:space="preserve">в </w:t>
      </w:r>
      <w:r/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/>
      <w:r>
        <w:t xml:space="preserve"> в установленном</w:t>
      </w:r>
      <w:r>
        <w:rPr>
          <w:spacing w:val="40"/>
        </w:rPr>
        <w:t xml:space="preserve"> </w:t>
      </w:r>
      <w:r>
        <w:t xml:space="preserve">порядке.</w:t>
      </w:r>
      <w:r/>
    </w:p>
    <w:p>
      <w:pPr>
        <w:pStyle w:val="763"/>
        <w:numPr>
          <w:ilvl w:val="1"/>
          <w:numId w:val="1"/>
        </w:numPr>
        <w:contextualSpacing w:val="0"/>
        <w:ind w:left="61" w:right="183" w:firstLine="5"/>
        <w:jc w:val="both"/>
        <w:tabs>
          <w:tab w:val="left" w:pos="782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 этом Партнер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самостоятельно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определяет порядок 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способы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возврата Пользователю </w:t>
      </w:r>
      <w:r>
        <w:rPr>
          <w:sz w:val="24"/>
          <w:szCs w:val="24"/>
        </w:rPr>
        <w:t xml:space="preserve">денежных средств по Операции возв</w:t>
      </w:r>
      <w:r>
        <w:rPr>
          <w:sz w:val="24"/>
          <w:szCs w:val="24"/>
        </w:rPr>
        <w:t xml:space="preserve">рата. Выяснение споров о причине невозврата денежных средств по Операции возврата способом, указанным в пункте 5.1. Договора, осуществляется между Партнером, Пользователем и Эмитентом, совершающим возврат денежных средств по Операции возврата, без участия </w:t>
      </w:r>
      <w:r>
        <w:rPr>
          <w:sz w:val="24"/>
          <w:szCs w:val="24"/>
        </w:rPr>
        <w:t xml:space="preserve">B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и Банка-партнера.</w:t>
      </w:r>
      <w:r>
        <w:rPr>
          <w:sz w:val="24"/>
          <w:szCs w:val="24"/>
        </w:rPr>
      </w:r>
    </w:p>
    <w:p>
      <w:pPr>
        <w:pStyle w:val="737"/>
        <w:numPr>
          <w:ilvl w:val="0"/>
          <w:numId w:val="1"/>
        </w:numPr>
        <w:ind w:left="1216" w:hanging="725"/>
        <w:jc w:val="left"/>
        <w:spacing w:before="271"/>
        <w:tabs>
          <w:tab w:val="left" w:pos="1216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Особенности</w:t>
      </w:r>
      <w:r>
        <w:rPr>
          <w:rFonts w:ascii="Times New Roman" w:hAnsi="Times New Roman" w:cs="Times New Roman"/>
          <w:color w:val="auto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Информационного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обмена</w:t>
      </w:r>
      <w:r>
        <w:rPr>
          <w:rFonts w:ascii="Times New Roman" w:hAnsi="Times New Roman" w:cs="Times New Roman"/>
          <w:color w:val="auto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Электронными</w:t>
      </w:r>
      <w:r>
        <w:rPr>
          <w:rFonts w:ascii="Times New Roman" w:hAnsi="Times New Roman" w:cs="Times New Roman"/>
          <w:color w:val="auto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документами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5" w:right="188" w:firstLine="2"/>
        <w:jc w:val="both"/>
        <w:spacing w:before="272" w:line="242" w:lineRule="auto"/>
        <w:tabs>
          <w:tab w:val="left" w:pos="78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Информационный обмен между Участниками расчетов осуществляется в автоматическом режиме в реальном времени.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70" w:right="193" w:hanging="2"/>
        <w:jc w:val="both"/>
        <w:tabs>
          <w:tab w:val="left" w:pos="70" w:leader="none"/>
          <w:tab w:val="left" w:pos="78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Время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дата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совершения Информационного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обмена Электронными документами, 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 время и дата направления, приема и обработки Электронных документов, отмечаются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11"/>
          <w:sz w:val="24"/>
          <w:szCs w:val="24"/>
        </w:rPr>
      </w:r>
      <w:r>
        <w:rPr>
          <w:sz w:val="24"/>
          <w:szCs w:val="24"/>
        </w:rPr>
        <w:t xml:space="preserve"> в журналах Электронных документов.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82" w:right="198" w:firstLine="9"/>
        <w:jc w:val="both"/>
        <w:spacing w:before="68" w:line="230" w:lineRule="auto"/>
        <w:tabs>
          <w:tab w:val="left" w:pos="81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Информационном обмене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предоставляет Электро</w:t>
      </w:r>
      <w:r>
        <w:rPr>
          <w:sz w:val="24"/>
          <w:szCs w:val="24"/>
        </w:rPr>
        <w:t xml:space="preserve">нный документ. Электронный документ содержит уникальный идентификатор, который подтверждает проведение операций в Системе и имеет юридическую силу документа, составленного на бумажном носителе, и порождает аналогичные им права и обязанности, могут служить </w:t>
      </w:r>
      <w:r>
        <w:rPr>
          <w:spacing w:val="-4"/>
          <w:sz w:val="24"/>
          <w:szCs w:val="24"/>
        </w:rPr>
        <w:t xml:space="preserve">доказательством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суде.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Все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экземпляры Электронных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документов, являются подлинниками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</w:t>
      </w:r>
      <w:r>
        <w:rPr>
          <w:sz w:val="24"/>
          <w:szCs w:val="24"/>
        </w:rPr>
        <w:t xml:space="preserve">могут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быть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изготовлены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(распечатаны)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бумажном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носителе.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хранения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Электронных </w:t>
      </w:r>
      <w:r>
        <w:rPr>
          <w:spacing w:val="-2"/>
          <w:sz w:val="24"/>
          <w:szCs w:val="24"/>
        </w:rPr>
        <w:t xml:space="preserve">документов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—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менее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5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(пяти)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лет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даты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расторжения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Договора.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80" w:right="197" w:firstLine="6"/>
        <w:jc w:val="both"/>
        <w:spacing w:before="8" w:line="230" w:lineRule="auto"/>
        <w:tabs>
          <w:tab w:val="left" w:pos="80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Стороны расчетов обязуются осуществлять контроль за данными Электронных </w:t>
      </w:r>
      <w:r>
        <w:rPr>
          <w:spacing w:val="-4"/>
          <w:sz w:val="24"/>
          <w:szCs w:val="24"/>
        </w:rPr>
        <w:t xml:space="preserve">документов,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получаемыми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рамках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Информационного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обмена,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своевременно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сообщать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друг </w:t>
      </w:r>
      <w:r>
        <w:rPr>
          <w:sz w:val="24"/>
          <w:szCs w:val="24"/>
        </w:rPr>
        <w:t xml:space="preserve">другу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обнаруженных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ошибках.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53" w:hanging="571"/>
        <w:jc w:val="both"/>
        <w:spacing w:line="274" w:lineRule="exact"/>
        <w:tabs>
          <w:tab w:val="left" w:pos="653" w:leader="none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Записи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в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архиве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Электронных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1"/>
          <w:sz w:val="24"/>
          <w:szCs w:val="24"/>
        </w:rPr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являются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подтверждением:</w:t>
      </w:r>
      <w:r>
        <w:rPr>
          <w:sz w:val="24"/>
          <w:szCs w:val="24"/>
        </w:rPr>
      </w:r>
    </w:p>
    <w:p>
      <w:pPr>
        <w:ind w:left="653" w:right="198" w:firstLine="9"/>
        <w:jc w:val="both"/>
        <w:spacing w:line="232" w:lineRule="auto"/>
        <w:rPr>
          <w:sz w:val="24"/>
          <w:szCs w:val="24"/>
        </w:rPr>
      </w:pPr>
      <w:r>
        <w:rPr>
          <w:sz w:val="24"/>
          <w:szCs w:val="24"/>
        </w:rPr>
        <w:t xml:space="preserve">- формирования и передачи </w:t>
      </w:r>
      <w:r>
        <w:rPr>
          <w:sz w:val="24"/>
          <w:szCs w:val="24"/>
        </w:rPr>
        <w:t xml:space="preserve">Электрониых</w:t>
      </w:r>
      <w:r>
        <w:rPr>
          <w:sz w:val="24"/>
          <w:szCs w:val="24"/>
        </w:rPr>
        <w:t xml:space="preserve"> документов непосредственно стороной, </w:t>
      </w:r>
      <w:r>
        <w:rPr>
          <w:spacing w:val="-4"/>
          <w:sz w:val="24"/>
          <w:szCs w:val="24"/>
        </w:rPr>
        <w:t xml:space="preserve">подписавшей такой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Электронный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документ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Сертификатом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доступа;</w:t>
      </w:r>
      <w:r>
        <w:rPr>
          <w:sz w:val="24"/>
          <w:szCs w:val="24"/>
        </w:rPr>
      </w:r>
    </w:p>
    <w:p>
      <w:pPr>
        <w:ind w:left="652" w:right="217" w:firstLine="21"/>
        <w:jc w:val="both"/>
        <w:spacing w:line="232" w:lineRule="auto"/>
        <w:rPr>
          <w:sz w:val="24"/>
          <w:szCs w:val="24"/>
        </w:rPr>
      </w:pPr>
      <w:r>
        <w:rPr>
          <w:spacing w:val="-12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подписанием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Электронных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документов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Сертификатом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доступа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стороны,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направившей </w:t>
      </w:r>
      <w:r>
        <w:rPr>
          <w:sz w:val="24"/>
          <w:szCs w:val="24"/>
        </w:rPr>
        <w:t xml:space="preserve">такой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Электронный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79" w:right="182" w:firstLine="2"/>
        <w:jc w:val="both"/>
        <w:spacing w:line="232" w:lineRule="auto"/>
        <w:tabs>
          <w:tab w:val="left" w:pos="80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Информационный обмен между Сторонами расчетов прекращается в случае прекращения действия Договора, и/или блокирования доступа Пользователя 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Системе, по </w:t>
      </w:r>
      <w:r>
        <w:rPr>
          <w:spacing w:val="-4"/>
          <w:sz w:val="24"/>
          <w:szCs w:val="24"/>
        </w:rPr>
        <w:t xml:space="preserve">окончании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времени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работы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Пользователя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Интернете, путем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закрытия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им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wе</w:t>
      </w:r>
      <w:r>
        <w:rPr>
          <w:spacing w:val="-4"/>
          <w:sz w:val="24"/>
          <w:szCs w:val="24"/>
          <w:lang w:val="en-US"/>
        </w:rPr>
        <w:t xml:space="preserve">b</w:t>
      </w:r>
      <w:r>
        <w:rPr>
          <w:spacing w:val="-4"/>
          <w:sz w:val="24"/>
          <w:szCs w:val="24"/>
        </w:rPr>
        <w:t xml:space="preserve">-браузера.</w:t>
      </w:r>
      <w:r>
        <w:rPr>
          <w:sz w:val="24"/>
          <w:szCs w:val="24"/>
        </w:rPr>
      </w:r>
    </w:p>
    <w:p>
      <w:pPr>
        <w:pStyle w:val="736"/>
        <w:numPr>
          <w:ilvl w:val="0"/>
          <w:numId w:val="1"/>
        </w:numPr>
        <w:ind w:left="3380" w:hanging="541"/>
        <w:jc w:val="left"/>
        <w:spacing w:before="259"/>
        <w:tabs>
          <w:tab w:val="left" w:pos="3380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Права</w:t>
      </w:r>
      <w:r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и</w:t>
      </w:r>
      <w:r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обязанности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Сторон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52" w:hanging="568"/>
        <w:jc w:val="both"/>
        <w:spacing w:before="269" w:line="281" w:lineRule="exact"/>
        <w:tabs>
          <w:tab w:val="left" w:pos="652" w:leader="none"/>
        </w:tabs>
        <w:rPr>
          <w:b/>
          <w:sz w:val="24"/>
          <w:szCs w:val="24"/>
        </w:rPr>
      </w:pPr>
      <w:r>
        <w:rPr>
          <w:b/>
          <w:spacing w:val="-6"/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 xml:space="preserve">обязана:</w:t>
      </w:r>
      <w:r>
        <w:rPr>
          <w:b/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4" w:right="173" w:hanging="6"/>
        <w:jc w:val="both"/>
        <w:spacing w:line="232" w:lineRule="auto"/>
        <w:tabs>
          <w:tab w:val="left" w:pos="84" w:leader="none"/>
          <w:tab w:val="left" w:pos="80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Обеспечить круглосуточную работу Системы и Сайта Системы в целях надлежащего </w:t>
      </w:r>
      <w:r>
        <w:rPr>
          <w:spacing w:val="-4"/>
          <w:sz w:val="24"/>
          <w:szCs w:val="24"/>
        </w:rPr>
        <w:t xml:space="preserve">оказания Услуг и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исполнения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иных своих обязательств,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предусмотренных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Договором;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2" w:right="157" w:firstLine="1"/>
        <w:jc w:val="both"/>
        <w:spacing w:line="237" w:lineRule="auto"/>
        <w:tabs>
          <w:tab w:val="left" w:pos="803" w:leader="none"/>
        </w:tabs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Оказывать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Пользователю Услуги в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режиме реального времени в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порядке и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условиях, </w:t>
      </w:r>
      <w:r>
        <w:rPr>
          <w:sz w:val="24"/>
          <w:szCs w:val="24"/>
        </w:rPr>
        <w:t xml:space="preserve">установленных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Договором;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79" w:right="138" w:firstLine="3"/>
        <w:jc w:val="both"/>
        <w:spacing w:line="232" w:lineRule="auto"/>
        <w:tabs>
          <w:tab w:val="left" w:pos="801" w:leader="none"/>
        </w:tabs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Отказать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Пользователю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оказании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Услуг,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том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числе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не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принимать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Распоряжения,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при </w:t>
      </w:r>
      <w:r>
        <w:rPr>
          <w:sz w:val="24"/>
          <w:szCs w:val="24"/>
        </w:rPr>
        <w:t xml:space="preserve">отсутствии технической возможности, а также в случаях, предусмотренных пунктом 4.8. </w:t>
      </w:r>
      <w:r>
        <w:rPr>
          <w:spacing w:val="-2"/>
          <w:sz w:val="24"/>
          <w:szCs w:val="24"/>
        </w:rPr>
        <w:t xml:space="preserve">Договора;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7" w:right="150" w:hanging="4"/>
        <w:jc w:val="both"/>
        <w:spacing w:line="232" w:lineRule="auto"/>
        <w:tabs>
          <w:tab w:val="left" w:pos="87" w:leader="none"/>
          <w:tab w:val="left" w:pos="80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Привлекать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Банк-партнер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Расчетов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Оплате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 Выплате;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2" w:right="138" w:firstLine="1"/>
        <w:jc w:val="both"/>
        <w:spacing w:line="232" w:lineRule="auto"/>
        <w:tabs>
          <w:tab w:val="left" w:pos="80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Обеспечить конфиденциальность информации, ставшей известной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при </w:t>
      </w:r>
      <w:r>
        <w:rPr>
          <w:spacing w:val="-2"/>
          <w:sz w:val="24"/>
          <w:szCs w:val="24"/>
        </w:rPr>
        <w:t xml:space="preserve">исполнении обязательств по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Договору;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0" w:right="156" w:firstLine="3"/>
        <w:jc w:val="both"/>
        <w:spacing w:line="230" w:lineRule="auto"/>
        <w:tabs>
          <w:tab w:val="left" w:pos="79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Использовать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указанные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Запросе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номер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мобильного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телефона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и/или адрес электронной почты и/или реквизиты личного кабинета (при наличии) для передачи </w:t>
      </w:r>
      <w:r>
        <w:rPr>
          <w:spacing w:val="-6"/>
          <w:sz w:val="24"/>
          <w:szCs w:val="24"/>
        </w:rPr>
        <w:t xml:space="preserve">Пользователю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сообщений,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содержащих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информацию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о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результатах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приема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Партнером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/Банком- </w:t>
      </w:r>
      <w:r>
        <w:rPr>
          <w:sz w:val="24"/>
          <w:szCs w:val="24"/>
        </w:rPr>
        <w:t xml:space="preserve">партнером Оплаты 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осуществлении Выплаты, 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иную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информацию, 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 других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предоставляемых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услугах;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2" w:right="144" w:firstLine="1"/>
        <w:jc w:val="both"/>
        <w:spacing w:line="228" w:lineRule="auto"/>
        <w:tabs>
          <w:tab w:val="left" w:pos="79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Уведомлять Пользователя об изменении Договора и (или) тарифов в соответствии с подпунктом 7.2.3.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75" w:right="157" w:firstLine="3"/>
        <w:jc w:val="both"/>
        <w:spacing w:line="228" w:lineRule="auto"/>
        <w:tabs>
          <w:tab w:val="left" w:pos="798" w:leader="none"/>
        </w:tabs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Разместить на Сайте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Системы</w:t>
      </w:r>
      <w:r>
        <w:rPr>
          <w:spacing w:val="-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Договор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и тарифы,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к которому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Пользователь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должен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иметь </w:t>
      </w:r>
      <w:r>
        <w:rPr>
          <w:spacing w:val="-2"/>
          <w:sz w:val="24"/>
          <w:szCs w:val="24"/>
        </w:rPr>
        <w:t xml:space="preserve">доступ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непосредственно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момента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совершения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действий,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указанных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пункте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4.1.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Договора;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2" w:right="154" w:firstLine="1"/>
        <w:jc w:val="both"/>
        <w:spacing w:line="230" w:lineRule="auto"/>
        <w:tabs>
          <w:tab w:val="left" w:pos="79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оказании платежной услуги в иностранной валюте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обязуется предоставить информацию Пользователю о принятой сумме иностранной валюты и обменном курсе, применяемом в Системе.</w:t>
      </w:r>
      <w:r>
        <w:rPr>
          <w:sz w:val="24"/>
          <w:szCs w:val="24"/>
        </w:rPr>
      </w:r>
    </w:p>
    <w:p>
      <w:pPr>
        <w:pStyle w:val="736"/>
        <w:numPr>
          <w:ilvl w:val="1"/>
          <w:numId w:val="1"/>
        </w:numPr>
        <w:ind w:left="795" w:hanging="716"/>
        <w:jc w:val="both"/>
        <w:spacing w:line="274" w:lineRule="exact"/>
        <w:tabs>
          <w:tab w:val="left" w:pos="795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4"/>
          <w:sz w:val="24"/>
          <w:szCs w:val="24"/>
        </w:rPr>
      </w:r>
      <w:r>
        <w:rPr>
          <w:color w:val="000000" w:themeColor="text1"/>
          <w:sz w:val="24"/>
          <w:szCs w:val="24"/>
        </w:rPr>
        <w:t xml:space="preserve">ИП «</w:t>
      </w:r>
      <w:r>
        <w:rPr>
          <w:color w:val="000000" w:themeColor="text1"/>
          <w:sz w:val="24"/>
          <w:szCs w:val="24"/>
        </w:rPr>
        <w:t xml:space="preserve">Islam»</w:t>
      </w:r>
      <w:r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вправе: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82" w:right="150" w:firstLine="1"/>
        <w:jc w:val="both"/>
        <w:spacing w:line="228" w:lineRule="auto"/>
        <w:tabs>
          <w:tab w:val="left" w:pos="79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собственному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усмотрению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менять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Банков-партнеров,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привлекаемых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r>
        <w:rPr>
          <w:spacing w:val="-2"/>
          <w:sz w:val="24"/>
          <w:szCs w:val="24"/>
        </w:rPr>
        <w:t xml:space="preserve">проведения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Расчетов по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Оплате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(или)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Выплате;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79" w:right="135" w:firstLine="4"/>
        <w:jc w:val="both"/>
        <w:spacing w:line="230" w:lineRule="auto"/>
        <w:tabs>
          <w:tab w:val="left" w:pos="79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одностороннем порядке устанавливать и изменять (увеличивать, уменьшать) ограничения 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совершение Оплаты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Выплаты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 Системы, 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сумму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Выплаты,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изменять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Партнеров,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осуществления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Выплаты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посредством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Системы,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перечень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 xml:space="preserve">(формат)</w:t>
      </w:r>
      <w:r>
        <w:rPr>
          <w:sz w:val="24"/>
          <w:szCs w:val="24"/>
        </w:rPr>
      </w:r>
    </w:p>
    <w:p>
      <w:pPr>
        <w:pStyle w:val="768"/>
        <w:ind w:left="72" w:right="260" w:hanging="1"/>
        <w:jc w:val="both"/>
        <w:spacing w:before="67" w:line="237" w:lineRule="auto"/>
      </w:pPr>
      <w:r>
        <w:t xml:space="preserve">Электронных документов, как с предварительного уведомления Пользователя, так и без </w:t>
      </w:r>
      <w:r>
        <w:rPr>
          <w:spacing w:val="-2"/>
        </w:rPr>
        <w:t xml:space="preserve">такового;</w:t>
      </w:r>
      <w:r/>
    </w:p>
    <w:p>
      <w:pPr>
        <w:pStyle w:val="763"/>
        <w:numPr>
          <w:ilvl w:val="2"/>
          <w:numId w:val="1"/>
        </w:numPr>
        <w:contextualSpacing w:val="0"/>
        <w:ind w:left="64" w:right="246" w:firstLine="4"/>
        <w:jc w:val="both"/>
        <w:spacing w:before="3"/>
        <w:tabs>
          <w:tab w:val="left" w:pos="78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Вносить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тарифы.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Уведомление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Пользователя об изменении Договора и (или) осуществляется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путем размещения текста изменений/новой редакции Договора и (или) тарифов на Сайте Системы. Любые изменения Договора и (или) тарифов становятся обязательными для Сторон 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даты их размещения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на Сайте Системы;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63" w:right="252" w:firstLine="0"/>
        <w:jc w:val="both"/>
        <w:spacing w:before="3"/>
        <w:tabs>
          <w:tab w:val="left" w:pos="781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Предоставлять третьим лицам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право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исполнения обязательств по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Договору на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основании </w:t>
      </w:r>
      <w:r>
        <w:rPr>
          <w:sz w:val="24"/>
          <w:szCs w:val="24"/>
        </w:rPr>
        <w:t xml:space="preserve">заключаемых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ними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оставаясь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ответственным перед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Пользователем за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действия (бездействия)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 взятых 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себя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Договору;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63" w:right="248" w:firstLine="1"/>
        <w:jc w:val="both"/>
        <w:spacing w:before="2"/>
        <w:tabs>
          <w:tab w:val="left" w:pos="78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Приостанавливать использование Системы в целях совершения Оплаты в пользу </w:t>
      </w:r>
      <w:r>
        <w:rPr>
          <w:sz w:val="24"/>
          <w:szCs w:val="24"/>
        </w:rPr>
        <w:t xml:space="preserve">отдельных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Партнеров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Платежных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возникновении неконтролируемых рисков для Участников расчетов и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, а также в иных случаях, предусмотренных законодательством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Республики Казахстан и Договором;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63" w:right="217" w:firstLine="1"/>
        <w:jc w:val="both"/>
        <w:spacing w:before="5"/>
        <w:tabs>
          <w:tab w:val="left" w:pos="77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Приостановить исполнение обязательств по Договору при наличии обоснованных предположений о возможных фактах мошенни</w:t>
      </w:r>
      <w:r>
        <w:rPr>
          <w:sz w:val="24"/>
          <w:szCs w:val="24"/>
        </w:rPr>
        <w:t xml:space="preserve">чества либо иной незаконной деятельности Пользователя, в том числе связанных с рисками совершения Недействительной оплаты, до момента выяснения/урегулирования спорной ситуации. Такая приостановка направлена на защиту прав и интересов Участников расчетов и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, не является нарушением Договора и не может служить основанием для применения имущественных санкций и иных негативных последствий для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и Участников расчетов;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63" w:right="209" w:firstLine="1"/>
        <w:jc w:val="both"/>
        <w:spacing w:before="2"/>
        <w:tabs>
          <w:tab w:val="left" w:pos="77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Отказать в осуществлении Операции возврата, а также в приеме любых претензий </w:t>
      </w:r>
      <w:r>
        <w:rPr>
          <w:spacing w:val="-2"/>
          <w:sz w:val="24"/>
          <w:szCs w:val="24"/>
        </w:rPr>
        <w:t xml:space="preserve">Пользователя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осуществленным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Оплатам 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(или)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Выплатам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наступлении окончательности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безотзывности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Оплаты согласно условиям Договора.</w:t>
      </w:r>
      <w:r>
        <w:rPr>
          <w:sz w:val="24"/>
          <w:szCs w:val="24"/>
        </w:rPr>
      </w:r>
    </w:p>
    <w:p>
      <w:pPr>
        <w:pStyle w:val="768"/>
      </w:pPr>
      <w:r/>
      <w:r/>
    </w:p>
    <w:p>
      <w:pPr>
        <w:pStyle w:val="737"/>
        <w:numPr>
          <w:ilvl w:val="1"/>
          <w:numId w:val="1"/>
        </w:numPr>
        <w:ind w:left="778" w:hanging="713"/>
        <w:jc w:val="both"/>
        <w:spacing w:before="1"/>
        <w:tabs>
          <w:tab w:val="left" w:pos="778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Пользователь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обязан: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774" w:hanging="715"/>
        <w:jc w:val="both"/>
        <w:spacing w:before="2" w:line="275" w:lineRule="exact"/>
        <w:tabs>
          <w:tab w:val="left" w:pos="77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Своевременно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объеме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ознакомиться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соблюдать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оказания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Услуг;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64" w:right="198" w:hanging="5"/>
        <w:jc w:val="both"/>
        <w:tabs>
          <w:tab w:val="left" w:pos="64" w:leader="none"/>
          <w:tab w:val="left" w:pos="77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Принимать на себя риски, связанные с совершением Оплаты, признанной впоследствии Недействительной оплатой. В случае признания Оплаты Недействительной оплатой, Пользователь самостоятельно, без участия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, урегулирует возникшие разногласия с Партнером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и/или Эмитентом;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55" w:right="207" w:firstLine="9"/>
        <w:jc w:val="both"/>
        <w:spacing w:before="4"/>
        <w:tabs>
          <w:tab w:val="left" w:pos="77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Самостоятельно контролировать достаточность денежных средств на Платежном средстве при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передаче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Распоряжений (в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объеме, достаточном для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уплаты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комиссий, предусмотренных тарифами);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59" w:right="196" w:firstLine="0"/>
        <w:jc w:val="both"/>
        <w:spacing w:line="237" w:lineRule="auto"/>
        <w:tabs>
          <w:tab w:val="left" w:pos="77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Нести ответственность за корректность указываемых параметров Оплаты и (или) Выплаты в Запросе;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60" w:right="198" w:firstLine="4"/>
        <w:jc w:val="both"/>
        <w:spacing w:before="3" w:line="242" w:lineRule="auto"/>
        <w:tabs>
          <w:tab w:val="left" w:pos="77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Самостоятельно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отслеживать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внесенные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тарифы, согласно подпункту 7.2.3. Договора;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58" w:right="205" w:firstLine="1"/>
        <w:jc w:val="both"/>
        <w:spacing w:line="237" w:lineRule="auto"/>
        <w:tabs>
          <w:tab w:val="left" w:pos="76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Оплачивать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комиссии за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оказанные Услуги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размере, порядке </w:t>
      </w:r>
      <w:r>
        <w:rPr>
          <w:sz w:val="24"/>
          <w:szCs w:val="24"/>
        </w:rPr>
        <w:t xml:space="preserve"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условиях, установленных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тарифами.</w:t>
      </w:r>
      <w:r>
        <w:rPr>
          <w:sz w:val="24"/>
          <w:szCs w:val="24"/>
        </w:rPr>
      </w:r>
    </w:p>
    <w:p>
      <w:pPr>
        <w:pStyle w:val="737"/>
        <w:numPr>
          <w:ilvl w:val="1"/>
          <w:numId w:val="1"/>
        </w:numPr>
        <w:ind w:left="767" w:hanging="712"/>
        <w:jc w:val="both"/>
        <w:spacing w:before="274"/>
        <w:tabs>
          <w:tab w:val="left" w:pos="767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Пользователь</w:t>
      </w:r>
      <w:r>
        <w:rPr>
          <w:rFonts w:ascii="Times New Roman" w:hAnsi="Times New Roman" w:cs="Times New Roman"/>
          <w:color w:val="auto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вправе: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53" w:right="182" w:firstLine="6"/>
        <w:jc w:val="both"/>
        <w:spacing w:before="2"/>
        <w:tabs>
          <w:tab w:val="left" w:pos="7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Заключить с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Договор в порядке, установленном в пункте 1.3. Договора, подтвердив</w:t>
      </w:r>
      <w:r>
        <w:rPr>
          <w:sz w:val="24"/>
          <w:szCs w:val="24"/>
        </w:rPr>
        <w:t xml:space="preserve"> данным действием, что Пользователь не ограничен в дееспособности, не состоит под опекой, попечительством, а также патронажем, по состоянию здоровья может самостоятельно осуществлять и защищать свои права и исполнять обязанности, не страдает заболеваниями,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препятствующими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осознавать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суть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заключаемого Договора 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обстоятельств его </w:t>
      </w:r>
      <w:r>
        <w:rPr>
          <w:spacing w:val="-2"/>
          <w:sz w:val="24"/>
          <w:szCs w:val="24"/>
        </w:rPr>
        <w:t xml:space="preserve">заключения;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right="194" w:hanging="2"/>
        <w:jc w:val="both"/>
        <w:spacing w:before="2" w:line="237" w:lineRule="auto"/>
        <w:tabs>
          <w:tab w:val="left" w:pos="61" w:leader="none"/>
          <w:tab w:val="left" w:pos="76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Совершать любые действия, предусмотренные Договором и не запрещенные законодательством Республики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Казахстан.</w:t>
      </w:r>
      <w:r>
        <w:rPr>
          <w:sz w:val="24"/>
          <w:szCs w:val="24"/>
        </w:rPr>
      </w:r>
    </w:p>
    <w:p>
      <w:pPr>
        <w:pStyle w:val="768"/>
        <w:spacing w:before="6"/>
      </w:pPr>
      <w:r/>
      <w:r/>
    </w:p>
    <w:p>
      <w:pPr>
        <w:pStyle w:val="737"/>
        <w:numPr>
          <w:ilvl w:val="0"/>
          <w:numId w:val="1"/>
        </w:numPr>
        <w:ind w:left="3630" w:hanging="724"/>
        <w:jc w:val="left"/>
        <w:tabs>
          <w:tab w:val="left" w:pos="3630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Ответственность</w:t>
      </w:r>
      <w:r>
        <w:rPr>
          <w:rFonts w:ascii="Times New Roman" w:hAnsi="Times New Roman" w:cs="Times New Roman"/>
          <w:color w:val="auto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Сторон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58" w:right="248" w:firstLine="5"/>
        <w:jc w:val="both"/>
        <w:spacing w:before="72" w:line="242" w:lineRule="auto"/>
        <w:tabs>
          <w:tab w:val="left" w:pos="7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неисполнение или ненадлежащее исполнение обязательств по Договору Стороны несут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ответственность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законодательством Республики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Казахстан.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774" w:hanging="715"/>
        <w:jc w:val="both"/>
        <w:spacing w:line="271" w:lineRule="exact"/>
        <w:tabs>
          <w:tab w:val="left" w:pos="774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Пользователь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несет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личную ответственность: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49" w:right="227" w:firstLine="10"/>
        <w:jc w:val="both"/>
        <w:spacing w:before="3"/>
        <w:tabs>
          <w:tab w:val="left" w:pos="77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достоверность указываемых параметров Оплаты и (или) Выплаты, в том числе за достоверность информации о Партнере, в пользу которого осуществляется Оплата, и иных </w:t>
      </w:r>
      <w:r>
        <w:rPr>
          <w:spacing w:val="-2"/>
          <w:sz w:val="24"/>
          <w:szCs w:val="24"/>
        </w:rPr>
        <w:t xml:space="preserve">реквизитов, в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зависимости от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того,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какая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информация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подлежит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предоставлению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Пользователем </w:t>
      </w:r>
      <w:r>
        <w:rPr>
          <w:sz w:val="24"/>
          <w:szCs w:val="24"/>
        </w:rPr>
        <w:t xml:space="preserve">(от вида используемого Платежного средства, типа Партнера и пр.). При указании недостоверной информации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несет ответственность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неосуществление Оплаты и (или) Выплаты, или неоказание или ненадлежащее оказание Услуги, в том числе за неисполнение или ненадлежащее исполнение Пользователем своих обязательств перед Партнером,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пользу которого осуществляется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Оплата, 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 за любые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убытки, возникшие у Пользователя в связи 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неосуществлением или ненадлежащим осуществлением Оплаты;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44" w:right="217" w:firstLine="5"/>
        <w:jc w:val="both"/>
        <w:spacing w:before="7"/>
        <w:tabs>
          <w:tab w:val="left" w:pos="76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предоставление информации о реквизитах Платежного средства (при наличии таковых) третьим лицам, за доступ третьих лиц к Платежному средству, за предоставления информации о действиях 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Платежной странице третьим лицам.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40" w:right="221" w:firstLine="4"/>
        <w:jc w:val="both"/>
        <w:spacing w:before="3"/>
        <w:tabs>
          <w:tab w:val="left" w:pos="75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Пользователь самостоятельно несет риски любых убытков или иных негативных последствий, возникших 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него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результате выполнения действий 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заключению Договора и осуществлению Оплаты или получения Выплаты с использованием Платежного средства посредством Системы, или в связи с тем, что Пользователь не ознакомился и/или несвоевременно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ознакомился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условиями оказания Услуг,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установленными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Договором 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 тарифами, и/или изменениями и дополнениями, внесенными в Договор и (или) тарифы.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несет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ответственность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любые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убытки,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возникшие 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Пользователя вследствие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того,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 Пользователь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ознакомился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и/или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несвоевременно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ознакомился 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условиями оказания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38" w:right="208" w:firstLine="1"/>
        <w:jc w:val="both"/>
        <w:spacing w:before="5" w:line="242" w:lineRule="auto"/>
        <w:tabs>
          <w:tab w:val="left" w:pos="75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  <w:t xml:space="preserve"> несет ответственность за сохранность информации при осуществляемых Оплатах и (или) Выплатах. Сведения об Оплатах предоставляются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в порядке, установленном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законодательством Республики Казахстан.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36" w:right="240" w:firstLine="3"/>
        <w:jc w:val="both"/>
        <w:spacing w:before="1" w:line="237" w:lineRule="auto"/>
        <w:tabs>
          <w:tab w:val="left" w:pos="7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не несет ответственность за неисполнение и/или ненадлежащие исполнение обязательств по Договору, если такое неисполнение вызвано: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32" w:right="215" w:firstLine="3"/>
        <w:jc w:val="both"/>
        <w:spacing w:before="3"/>
        <w:tabs>
          <w:tab w:val="left" w:pos="75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решениями органов законодательной и/или исполнительной власти Республики Казахстан, которые делают невозможным для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выполнения своих обязательств по </w:t>
      </w:r>
      <w:r>
        <w:rPr>
          <w:spacing w:val="-2"/>
          <w:sz w:val="24"/>
          <w:szCs w:val="24"/>
        </w:rPr>
        <w:t xml:space="preserve">Договору</w:t>
      </w:r>
      <w:r>
        <w:rPr>
          <w:spacing w:val="-2"/>
          <w:position w:val="-2"/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749" w:hanging="714"/>
        <w:jc w:val="both"/>
        <w:spacing w:line="247" w:lineRule="exact"/>
        <w:tabs>
          <w:tab w:val="left" w:pos="74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причинами,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находящимися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сферы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(в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несет</w:t>
      </w:r>
      <w:r>
        <w:rPr>
          <w:sz w:val="24"/>
          <w:szCs w:val="24"/>
        </w:rPr>
      </w:r>
    </w:p>
    <w:p>
      <w:pPr>
        <w:pStyle w:val="768"/>
        <w:ind w:left="30" w:right="197"/>
        <w:jc w:val="both"/>
        <w:spacing w:before="1" w:line="237" w:lineRule="auto"/>
      </w:pPr>
      <w:r>
        <w:t xml:space="preserve">ответственность за действия третьих лиц, включая Пользователя, Эмитента, Банка-партнера, Партнера, и иных Участников расчетов);</w:t>
      </w:r>
      <w:r/>
    </w:p>
    <w:p>
      <w:pPr>
        <w:pStyle w:val="763"/>
        <w:numPr>
          <w:ilvl w:val="2"/>
          <w:numId w:val="1"/>
        </w:numPr>
        <w:contextualSpacing w:val="0"/>
        <w:ind w:left="743" w:hanging="713"/>
        <w:jc w:val="both"/>
        <w:spacing w:before="4" w:line="275" w:lineRule="exact"/>
        <w:tabs>
          <w:tab w:val="left" w:pos="743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возникновением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обстоятельств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непреодолимой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силы;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743" w:hanging="713"/>
        <w:jc w:val="both"/>
        <w:spacing w:line="275" w:lineRule="exact"/>
        <w:tabs>
          <w:tab w:val="left" w:pos="74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иных случаях, предусмотренных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законодательством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Республики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Казахстан.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743" w:hanging="713"/>
        <w:jc w:val="both"/>
        <w:spacing w:before="2"/>
        <w:tabs>
          <w:tab w:val="left" w:pos="74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несет </w:t>
      </w:r>
      <w:r>
        <w:rPr>
          <w:spacing w:val="-2"/>
          <w:sz w:val="24"/>
          <w:szCs w:val="24"/>
        </w:rPr>
        <w:t xml:space="preserve">ответственность: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26" w:right="240" w:firstLine="4"/>
        <w:jc w:val="both"/>
        <w:spacing w:before="5" w:line="237" w:lineRule="auto"/>
        <w:tabs>
          <w:tab w:val="left" w:pos="74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прямой или косвенный ущерб, возникший 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Пользователя вследствие использования Сайта Системы;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22" w:right="207" w:firstLine="3"/>
        <w:jc w:val="both"/>
        <w:spacing w:before="3"/>
        <w:tabs>
          <w:tab w:val="left" w:pos="74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 перерывы в работе Системы и/или Сайта Системы, совершение </w:t>
      </w:r>
      <w:r>
        <w:rPr>
          <w:sz w:val="24"/>
          <w:szCs w:val="24"/>
        </w:rPr>
        <w:t xml:space="preserve">Оплатьl</w:t>
      </w:r>
      <w:r>
        <w:rPr>
          <w:sz w:val="24"/>
          <w:szCs w:val="24"/>
        </w:rPr>
        <w:t xml:space="preserve"> и (или) Выплаты, в том числе за неисполнение или отказ в исполнении Эмитентом Распоряжения, в случае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сбоев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программного обеспечения,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связи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поломок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оборудования, не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принадлежащего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17" w:right="218" w:firstLine="7"/>
        <w:jc w:val="both"/>
        <w:tabs>
          <w:tab w:val="left" w:pos="7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 не по вине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доступ к использованию Устройства Пользователя получат третьи лица в связи с чем посредством Системы будут составлены и переданы Электронные документы, которые впоследствии приведут к материальному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ущербу Пользователя;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17" w:right="220" w:firstLine="3"/>
        <w:jc w:val="both"/>
        <w:spacing w:before="3"/>
        <w:tabs>
          <w:tab w:val="left" w:pos="73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полные или частичные перерывы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работе Системы и/или Сайта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Системы, связанные с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оборудования,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вызванных необходимостью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поддержания работоспособности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модернизации программного обеспечения </w:t>
      </w:r>
      <w:r>
        <w:rPr>
          <w:spacing w:val="-2"/>
          <w:sz w:val="24"/>
          <w:szCs w:val="24"/>
        </w:rPr>
        <w:t xml:space="preserve">Системы;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17" w:right="201" w:firstLine="3"/>
        <w:jc w:val="both"/>
        <w:tabs>
          <w:tab w:val="left" w:pos="73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задержку Оплаты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 Выплаты, если такая задержка вызвана неисполнением или ненадлежащим исполнением Эмитентом и/или Банком-партнером своих обязательств по осуществлению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Расчетов по Оплате перед Пользователем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и (или)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left="55" w:right="245" w:firstLine="3"/>
        <w:jc w:val="both"/>
        <w:spacing w:before="69"/>
        <w:tabs>
          <w:tab w:val="left" w:pos="7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 спорам и разногласиям, возникшим между Пользователем и Эмитентом, Пользователем и Получателем во всех случаях, когда подобные споры и разногласия не относятся к предмету Договора.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55" w:right="239" w:firstLine="3"/>
        <w:jc w:val="both"/>
        <w:spacing w:before="3"/>
        <w:tabs>
          <w:tab w:val="left" w:pos="77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Пользователь соглашается с тем, что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не несет ответственности за аварии, перебои в об</w:t>
      </w:r>
      <w:r>
        <w:rPr>
          <w:sz w:val="24"/>
          <w:szCs w:val="24"/>
        </w:rPr>
        <w:t xml:space="preserve">служивание электросетей и иные сбои, связанные с системами подачи электроэнергии и/или линий связи или сетей, которые обеспечиваются, подаются или обслуживаются третьими лицами и вследствие неисправности которых Информационный обмен становится невозможным.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55" w:right="217" w:hanging="2"/>
        <w:jc w:val="both"/>
        <w:tabs>
          <w:tab w:val="left" w:pos="55" w:leader="none"/>
          <w:tab w:val="left" w:pos="76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Стороны освобождаются от ответственности за неисполнение или ненадлежащее исполнение обязательств по Договору, если это неисполнение явилось следствием обстоятельств непреодолимой силы, возникших п</w:t>
      </w:r>
      <w:r>
        <w:rPr>
          <w:sz w:val="24"/>
          <w:szCs w:val="24"/>
        </w:rPr>
        <w:t xml:space="preserve">осле заключения Договора в результате событий чрезвычайного характера, которые Сторона(ы) не могла(и) ни предвидеть, ни предотвратить разумными мерами (форс-мажор). К таким обстоятельствам чрезвычайного характера относятся, включая но не ограничиваясь: сти</w:t>
      </w:r>
      <w:r>
        <w:rPr>
          <w:sz w:val="24"/>
          <w:szCs w:val="24"/>
        </w:rPr>
        <w:t xml:space="preserve">хийные бедствия, аварии, наводнения, землетрясения, эпидемии, пожары, массовые беспорядки, забастовки, революции, военные действия, вступление в силу законодательных актов, правительственных постановлений и распоряжений государственных органов, прямо или к</w:t>
      </w:r>
      <w:r>
        <w:rPr>
          <w:sz w:val="24"/>
          <w:szCs w:val="24"/>
        </w:rPr>
        <w:t xml:space="preserve">освенно запрещающих указанные в Договоре виды деятельности, обстоятельства, связанные с отказом/сбоем работы Системы расчетов с банками, а также любые другие обстоятельства, находящиеся вне разумного контроля Сторон, препятствующие исполнению обязательств.</w:t>
      </w:r>
      <w:r>
        <w:rPr>
          <w:sz w:val="24"/>
          <w:szCs w:val="24"/>
        </w:rPr>
      </w:r>
    </w:p>
    <w:p>
      <w:pPr>
        <w:pStyle w:val="768"/>
        <w:spacing w:before="10"/>
      </w:pPr>
      <w:r/>
      <w:r/>
    </w:p>
    <w:p>
      <w:pPr>
        <w:pStyle w:val="737"/>
        <w:numPr>
          <w:ilvl w:val="0"/>
          <w:numId w:val="1"/>
        </w:numPr>
        <w:ind w:left="3438" w:hanging="708"/>
        <w:jc w:val="left"/>
        <w:tabs>
          <w:tab w:val="left" w:pos="3438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Порядок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разрешения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споров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8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63"/>
        <w:numPr>
          <w:ilvl w:val="1"/>
          <w:numId w:val="1"/>
        </w:numPr>
        <w:contextualSpacing w:val="0"/>
        <w:ind w:left="63" w:right="228" w:firstLine="0"/>
        <w:jc w:val="both"/>
        <w:spacing w:line="242" w:lineRule="auto"/>
        <w:tabs>
          <w:tab w:val="left" w:pos="77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возникновения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споров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примут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меры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разрешению на взаимоприемлемой основе путем переговоров.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3" w:right="198" w:hanging="5"/>
        <w:jc w:val="both"/>
        <w:tabs>
          <w:tab w:val="left" w:pos="63" w:leader="none"/>
          <w:tab w:val="left" w:pos="7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Если иное не предусмотрено Договором,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принимает претензии Пользователя в письменной форме по реквизитам, указанным в разделе 12. Договора, не позднее 10 (десяти) календарных дней с даты возникновения обстоятельств, относительно которых заявлена </w:t>
      </w:r>
      <w:r>
        <w:rPr>
          <w:spacing w:val="-2"/>
          <w:sz w:val="24"/>
          <w:szCs w:val="24"/>
        </w:rPr>
        <w:t xml:space="preserve">претензия.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44" w:hanging="561"/>
        <w:jc w:val="both"/>
        <w:spacing w:line="275" w:lineRule="exact"/>
        <w:tabs>
          <w:tab w:val="left" w:pos="644" w:leader="none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Претензия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Пользователя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должна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содержать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следующие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сведения:</w:t>
      </w:r>
      <w:r>
        <w:rPr>
          <w:sz w:val="24"/>
          <w:szCs w:val="24"/>
        </w:rPr>
      </w:r>
    </w:p>
    <w:p>
      <w:pPr>
        <w:pStyle w:val="768"/>
        <w:ind w:left="641" w:right="237" w:firstLine="4"/>
        <w:jc w:val="both"/>
        <w:spacing w:line="237" w:lineRule="auto"/>
      </w:pPr>
      <w:r>
        <w:t xml:space="preserve">*</w:t>
      </w:r>
      <w:r>
        <w:rPr>
          <w:spacing w:val="11"/>
        </w:rPr>
        <w:t xml:space="preserve"> </w:t>
      </w:r>
      <w:r>
        <w:t xml:space="preserve">дату</w:t>
      </w:r>
      <w:r>
        <w:rPr>
          <w:spacing w:val="-7"/>
        </w:rPr>
        <w:t xml:space="preserve"> </w:t>
      </w:r>
      <w:r>
        <w:t xml:space="preserve">и</w:t>
      </w:r>
      <w:r>
        <w:rPr>
          <w:spacing w:val="-13"/>
        </w:rPr>
        <w:t xml:space="preserve"> </w:t>
      </w:r>
      <w:r>
        <w:t xml:space="preserve">время</w:t>
      </w:r>
      <w:r>
        <w:rPr>
          <w:spacing w:val="-13"/>
        </w:rPr>
        <w:t xml:space="preserve"> </w:t>
      </w:r>
      <w:r>
        <w:t xml:space="preserve">возникновения обстоятельств,</w:t>
      </w:r>
      <w:r>
        <w:rPr>
          <w:spacing w:val="-15"/>
        </w:rPr>
        <w:t xml:space="preserve"> </w:t>
      </w:r>
      <w:r>
        <w:t xml:space="preserve">относительно которых</w:t>
      </w:r>
      <w:r>
        <w:rPr>
          <w:spacing w:val="-3"/>
        </w:rPr>
        <w:t xml:space="preserve"> </w:t>
      </w:r>
      <w:r>
        <w:t xml:space="preserve">заявлена</w:t>
      </w:r>
      <w:r>
        <w:rPr>
          <w:spacing w:val="-7"/>
        </w:rPr>
        <w:t xml:space="preserve"> </w:t>
      </w:r>
      <w:r>
        <w:t xml:space="preserve">претензия; * условия возникновения таких обстоятельств;</w:t>
      </w:r>
      <w:r/>
    </w:p>
    <w:p>
      <w:pPr>
        <w:pStyle w:val="768"/>
        <w:ind w:left="645"/>
        <w:jc w:val="both"/>
        <w:spacing w:before="4" w:line="275" w:lineRule="exact"/>
      </w:pPr>
      <w:r>
        <w:t xml:space="preserve">*</w:t>
      </w:r>
      <w:r>
        <w:rPr>
          <w:spacing w:val="48"/>
        </w:rPr>
        <w:t xml:space="preserve"> </w:t>
      </w:r>
      <w:r>
        <w:t xml:space="preserve">содержание</w:t>
      </w:r>
      <w:r>
        <w:rPr>
          <w:spacing w:val="10"/>
        </w:rPr>
        <w:t xml:space="preserve"> </w:t>
      </w:r>
      <w:r>
        <w:t xml:space="preserve">требований</w:t>
      </w:r>
      <w:r>
        <w:rPr>
          <w:spacing w:val="-1"/>
        </w:rPr>
        <w:t xml:space="preserve"> </w:t>
      </w:r>
      <w:r>
        <w:rPr>
          <w:spacing w:val="-2"/>
        </w:rPr>
        <w:t xml:space="preserve">Пользователя;</w:t>
      </w:r>
      <w:r/>
    </w:p>
    <w:p>
      <w:pPr>
        <w:pStyle w:val="768"/>
        <w:ind w:left="908" w:right="206" w:hanging="263"/>
        <w:jc w:val="both"/>
        <w:spacing w:line="242" w:lineRule="auto"/>
      </w:pPr>
      <w:r>
        <w:t xml:space="preserve">* реквизиты Пользователя для направления мотивированного ответа по заявленной </w:t>
      </w:r>
      <w:r>
        <w:rPr>
          <w:spacing w:val="-2"/>
        </w:rPr>
        <w:t xml:space="preserve">претензии;</w:t>
      </w:r>
      <w:r/>
    </w:p>
    <w:p>
      <w:pPr>
        <w:pStyle w:val="768"/>
        <w:ind w:left="644"/>
        <w:jc w:val="both"/>
        <w:spacing w:line="271" w:lineRule="exact"/>
      </w:pPr>
      <w:r>
        <w:t xml:space="preserve">*</w:t>
      </w:r>
      <w:r>
        <w:rPr>
          <w:spacing w:val="43"/>
        </w:rPr>
        <w:t xml:space="preserve"> </w:t>
      </w:r>
      <w:r>
        <w:t xml:space="preserve">номер</w:t>
      </w:r>
      <w:r>
        <w:rPr>
          <w:spacing w:val="-5"/>
        </w:rPr>
        <w:t xml:space="preserve"> </w:t>
      </w:r>
      <w:r>
        <w:t xml:space="preserve">мобильного</w:t>
      </w:r>
      <w:r>
        <w:rPr>
          <w:spacing w:val="9"/>
        </w:rPr>
        <w:t xml:space="preserve"> </w:t>
      </w:r>
      <w:r>
        <w:t xml:space="preserve">телефона/адрес</w:t>
      </w:r>
      <w:r>
        <w:rPr>
          <w:spacing w:val="-9"/>
        </w:rPr>
        <w:t xml:space="preserve"> </w:t>
      </w:r>
      <w:r>
        <w:t xml:space="preserve">электронной</w:t>
      </w:r>
      <w:r>
        <w:rPr>
          <w:spacing w:val="10"/>
        </w:rPr>
        <w:t xml:space="preserve"> </w:t>
      </w:r>
      <w:r>
        <w:t xml:space="preserve">почты,</w:t>
      </w:r>
      <w:r>
        <w:rPr>
          <w:spacing w:val="-3"/>
        </w:rPr>
        <w:t xml:space="preserve"> </w:t>
      </w:r>
      <w:r>
        <w:t xml:space="preserve">указанные</w:t>
      </w:r>
      <w:r>
        <w:rPr>
          <w:spacing w:val="2"/>
        </w:rPr>
        <w:t xml:space="preserve"> </w:t>
      </w:r>
      <w:r>
        <w:t xml:space="preserve">в</w:t>
      </w:r>
      <w:r>
        <w:rPr>
          <w:spacing w:val="-12"/>
        </w:rPr>
        <w:t xml:space="preserve"> </w:t>
      </w:r>
      <w:r>
        <w:rPr>
          <w:spacing w:val="-2"/>
        </w:rPr>
        <w:t xml:space="preserve">заявлении.</w:t>
      </w:r>
      <w:r/>
    </w:p>
    <w:p>
      <w:pPr>
        <w:pStyle w:val="763"/>
        <w:numPr>
          <w:ilvl w:val="1"/>
          <w:numId w:val="1"/>
        </w:numPr>
        <w:contextualSpacing w:val="0"/>
        <w:ind w:left="61" w:right="184" w:firstLine="2"/>
        <w:jc w:val="both"/>
        <w:spacing w:before="1"/>
        <w:tabs>
          <w:tab w:val="left" w:pos="77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рассматривает претензию Пользователя 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течение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10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(десяти) рабочих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со дня ее поступления в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, после чего в письменной форме направляет мотивированный ответ по указанным в претензии реквизитам Пользователя.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3" w:right="178" w:firstLine="0"/>
        <w:jc w:val="both"/>
        <w:spacing w:line="242" w:lineRule="auto"/>
        <w:tabs>
          <w:tab w:val="left" w:pos="77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недостижении Сторонами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согласия,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споры,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разногласия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возникшие из Договора или в связи с ним, рассматриваются в судебных органах в соответствии с законодательством Республики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Казахстан.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65" w:right="174" w:hanging="2"/>
        <w:jc w:val="both"/>
        <w:spacing w:line="237" w:lineRule="auto"/>
        <w:tabs>
          <w:tab w:val="left" w:pos="65" w:leader="none"/>
          <w:tab w:val="left" w:pos="77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возникновении разногласий и спорных ситуаций между Сторонами, в том числе 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случае обращения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 суд и предъявления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доказательств:</w:t>
      </w:r>
      <w:r>
        <w:rPr>
          <w:sz w:val="24"/>
          <w:szCs w:val="24"/>
        </w:rPr>
      </w:r>
    </w:p>
    <w:p>
      <w:pPr>
        <w:pStyle w:val="763"/>
        <w:numPr>
          <w:ilvl w:val="2"/>
          <w:numId w:val="1"/>
        </w:numPr>
        <w:contextualSpacing w:val="0"/>
        <w:ind w:right="177" w:firstLine="2"/>
        <w:jc w:val="both"/>
        <w:tabs>
          <w:tab w:val="left" w:pos="76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подтверждением составления и направления Сторонами друг другу Электронных документов посредством Системы (совершения Информационного обмена), а также приема и исполнения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  <w:t xml:space="preserve"> Электронного документа является выписка из архива Электронных документов, распечатываемая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7"/>
          <w:sz w:val="24"/>
          <w:szCs w:val="24"/>
        </w:rPr>
      </w:r>
      <w:r>
        <w:rPr>
          <w:sz w:val="24"/>
          <w:szCs w:val="24"/>
        </w:rPr>
        <w:t xml:space="preserve"> 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бумажном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носителе на соответствующие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даты.</w:t>
      </w:r>
      <w:r>
        <w:rPr>
          <w:sz w:val="24"/>
          <w:szCs w:val="24"/>
        </w:rPr>
      </w:r>
    </w:p>
    <w:p>
      <w:pPr>
        <w:pStyle w:val="763"/>
        <w:numPr>
          <w:ilvl w:val="0"/>
          <w:numId w:val="1"/>
        </w:numPr>
        <w:contextualSpacing w:val="0"/>
        <w:ind w:left="3711" w:hanging="707"/>
        <w:jc w:val="left"/>
        <w:spacing w:before="271"/>
        <w:tabs>
          <w:tab w:val="left" w:pos="3711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действия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Договора</w:t>
      </w:r>
      <w:r>
        <w:rPr>
          <w:b/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36" w:right="249" w:hanging="2"/>
        <w:jc w:val="both"/>
        <w:spacing w:before="77" w:line="230" w:lineRule="auto"/>
        <w:tabs>
          <w:tab w:val="left" w:pos="36" w:leader="none"/>
          <w:tab w:val="left" w:pos="76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Договор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считается заключенным с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даты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акцепта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Пользователем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соответствии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с пунктом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1.3.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действует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момента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>
        <w:rPr>
          <w:spacing w:val="-2"/>
          <w:sz w:val="24"/>
          <w:szCs w:val="24"/>
        </w:rPr>
        <w:t xml:space="preserve">оказанию Услуг, предусмотренных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Договоре.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29" w:right="243" w:firstLine="5"/>
        <w:jc w:val="both"/>
        <w:spacing w:before="5" w:line="228" w:lineRule="auto"/>
        <w:tabs>
          <w:tab w:val="left" w:pos="76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Прекращение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действия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прекращает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возникших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>
        <w:rPr>
          <w:spacing w:val="-2"/>
          <w:sz w:val="24"/>
          <w:szCs w:val="24"/>
        </w:rPr>
        <w:t xml:space="preserve">момента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прекращения действия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Договора.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26" w:right="248" w:firstLine="8"/>
        <w:jc w:val="both"/>
        <w:spacing w:before="4" w:line="230" w:lineRule="auto"/>
        <w:tabs>
          <w:tab w:val="left" w:pos="755" w:leader="none"/>
        </w:tabs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Договор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действует до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момента его официального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отзыва </w:t>
      </w:r>
      <w:r>
        <w:rPr>
          <w:spacing w:val="-6"/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6"/>
          <w:sz w:val="24"/>
          <w:szCs w:val="24"/>
        </w:rPr>
      </w:r>
      <w:r>
        <w:rPr>
          <w:spacing w:val="-6"/>
          <w:sz w:val="24"/>
          <w:szCs w:val="24"/>
        </w:rPr>
        <w:t xml:space="preserve">.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Договор может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быть </w:t>
      </w:r>
      <w:r>
        <w:rPr>
          <w:sz w:val="24"/>
          <w:szCs w:val="24"/>
        </w:rPr>
        <w:t xml:space="preserve">отозван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1"/>
          <w:sz w:val="24"/>
          <w:szCs w:val="24"/>
        </w:rPr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любой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момент.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уведомляет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Пользователя об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отзыве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путем размещения информации об отзыве Договора на Сайте Системы в порядке, </w:t>
      </w:r>
      <w:r>
        <w:rPr>
          <w:spacing w:val="-2"/>
          <w:sz w:val="24"/>
          <w:szCs w:val="24"/>
        </w:rPr>
        <w:t xml:space="preserve">установленном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подпунктом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7.2.3.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пункта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7.2.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Договора.</w:t>
      </w:r>
      <w:r>
        <w:rPr>
          <w:sz w:val="24"/>
          <w:szCs w:val="24"/>
        </w:rPr>
      </w:r>
    </w:p>
    <w:p>
      <w:pPr>
        <w:pStyle w:val="736"/>
        <w:numPr>
          <w:ilvl w:val="0"/>
          <w:numId w:val="1"/>
        </w:numPr>
        <w:ind w:left="4129" w:hanging="712"/>
        <w:jc w:val="left"/>
        <w:spacing w:before="269"/>
        <w:tabs>
          <w:tab w:val="left" w:pos="4129" w:leader="none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Прочие</w:t>
      </w:r>
      <w:r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условия</w:t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right="233" w:firstLine="2"/>
        <w:jc w:val="both"/>
        <w:spacing w:before="278" w:line="230" w:lineRule="auto"/>
        <w:tabs>
          <w:tab w:val="left" w:pos="75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Во всем, что прямо не предусмотрено Договором, Стороны руководствуются </w:t>
      </w:r>
      <w:r>
        <w:rPr>
          <w:spacing w:val="-4"/>
          <w:sz w:val="24"/>
          <w:szCs w:val="24"/>
        </w:rPr>
        <w:t xml:space="preserve">законодательством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Республики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Казахстан,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нормативными документами Национального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Банка </w:t>
      </w:r>
      <w:r>
        <w:rPr>
          <w:spacing w:val="-2"/>
          <w:sz w:val="24"/>
          <w:szCs w:val="24"/>
        </w:rPr>
        <w:t xml:space="preserve">Республики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Казахстан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обычаями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делового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оборота.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29" w:right="223" w:hanging="5"/>
        <w:jc w:val="both"/>
        <w:spacing w:before="3" w:line="230" w:lineRule="auto"/>
        <w:tabs>
          <w:tab w:val="left" w:pos="29" w:leader="none"/>
          <w:tab w:val="left" w:pos="7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обращении Пользователя для предоставления информации об осуществленной посредством Системы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случаях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дополнительную </w:t>
      </w:r>
      <w:r>
        <w:rPr>
          <w:spacing w:val="-4"/>
          <w:sz w:val="24"/>
          <w:szCs w:val="24"/>
        </w:rPr>
        <w:t xml:space="preserve">идентификацию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Пользователя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следующим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данным:</w:t>
      </w:r>
      <w:r>
        <w:rPr>
          <w:sz w:val="24"/>
          <w:szCs w:val="24"/>
        </w:rPr>
      </w:r>
    </w:p>
    <w:p>
      <w:pPr>
        <w:ind w:left="622" w:right="597"/>
        <w:spacing w:line="232" w:lineRule="auto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*</w:t>
      </w:r>
      <w:r>
        <w:rPr>
          <w:spacing w:val="2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номер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мобильного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телефона и/или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адрес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электронный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почты,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указанные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в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запросе; </w:t>
      </w:r>
      <w:r>
        <w:rPr>
          <w:sz w:val="24"/>
          <w:szCs w:val="24"/>
        </w:rPr>
      </w:r>
    </w:p>
    <w:p>
      <w:pPr>
        <w:ind w:left="622" w:right="597"/>
        <w:spacing w:line="232" w:lineRule="auto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номер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Оплаты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и/или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Квитанции;</w:t>
      </w:r>
      <w:r>
        <w:rPr>
          <w:sz w:val="24"/>
          <w:szCs w:val="24"/>
        </w:rPr>
      </w:r>
    </w:p>
    <w:p>
      <w:pPr>
        <w:ind w:left="615" w:right="287" w:firstLine="7"/>
        <w:spacing w:line="232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*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логин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для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входа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личный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кабинет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(при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наличии); </w:t>
      </w:r>
      <w:r>
        <w:rPr>
          <w:spacing w:val="-4"/>
          <w:sz w:val="24"/>
          <w:szCs w:val="24"/>
        </w:rPr>
      </w:r>
    </w:p>
    <w:p>
      <w:pPr>
        <w:ind w:left="615" w:right="287" w:firstLine="7"/>
        <w:spacing w:line="232" w:lineRule="auto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усмотрение </w:t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763"/>
        <w:numPr>
          <w:ilvl w:val="1"/>
          <w:numId w:val="1"/>
        </w:numPr>
        <w:contextualSpacing w:val="0"/>
        <w:ind w:left="24" w:right="207" w:firstLine="1"/>
        <w:jc w:val="both"/>
        <w:spacing w:line="230" w:lineRule="auto"/>
        <w:tabs>
          <w:tab w:val="left" w:pos="749" w:leader="none"/>
        </w:tabs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Заключением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Договора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условиях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настоящего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Договора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Пользователь,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действуя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своей </w:t>
      </w:r>
      <w:r>
        <w:rPr>
          <w:spacing w:val="-6"/>
          <w:sz w:val="24"/>
          <w:szCs w:val="24"/>
        </w:rPr>
        <w:t xml:space="preserve">волей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в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своем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интересе,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дает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свое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согласие,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по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форме,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указанной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ниже,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на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обработку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6"/>
          <w:sz w:val="24"/>
          <w:szCs w:val="24"/>
        </w:rPr>
      </w:r>
      <w:r>
        <w:rPr>
          <w:spacing w:val="-6"/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также партнерами </w:t>
      </w: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и Банкам-партнерам,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 персональных данных, 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именно на </w:t>
      </w:r>
      <w:r>
        <w:rPr>
          <w:spacing w:val="-2"/>
          <w:sz w:val="24"/>
          <w:szCs w:val="24"/>
        </w:rPr>
        <w:t xml:space="preserve">совершение,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том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числе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следующих действий: сбор,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систематизацию,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накопление,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хранение, </w:t>
      </w:r>
      <w:r>
        <w:rPr>
          <w:sz w:val="24"/>
          <w:szCs w:val="24"/>
        </w:rPr>
        <w:t xml:space="preserve">уточнение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(обновление,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изменение),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использование,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распространение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(в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передачу, </w:t>
      </w:r>
      <w:r>
        <w:rPr>
          <w:spacing w:val="-4"/>
          <w:sz w:val="24"/>
          <w:szCs w:val="24"/>
        </w:rPr>
        <w:t xml:space="preserve">трансграничную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передачу), обезличивание,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блокирование и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уничтожение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любой информации, относящейся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к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персональным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данным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Пользователя,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целью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заключения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4"/>
          <w:sz w:val="24"/>
          <w:szCs w:val="24"/>
        </w:rPr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Договора, </w:t>
      </w:r>
      <w:r>
        <w:rPr>
          <w:spacing w:val="-6"/>
          <w:sz w:val="24"/>
          <w:szCs w:val="24"/>
        </w:rPr>
        <w:t xml:space="preserve">исполнения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заключенного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Договора, а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также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с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целью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выполнения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требований законодательства Республики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Казахстан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в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части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противодействия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легализации (отмыванию)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доходов,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полученных </w:t>
      </w:r>
      <w:r>
        <w:rPr>
          <w:spacing w:val="-2"/>
          <w:sz w:val="24"/>
          <w:szCs w:val="24"/>
        </w:rPr>
        <w:t xml:space="preserve">преступным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путем,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финансированию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терроризма.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Указанные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действия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могут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совершаться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 </w:t>
      </w:r>
      <w:r>
        <w:rPr>
          <w:sz w:val="24"/>
          <w:szCs w:val="24"/>
        </w:rPr>
        <w:t xml:space="preserve">использованием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средств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автоматизации.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Пользователь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дает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свое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передачу </w:t>
      </w:r>
      <w:r>
        <w:rPr>
          <w:spacing w:val="-2"/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  <w:t xml:space="preserve">,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целях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осуществления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действий,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предусмотренных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настоящим пунктом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Договора, </w:t>
      </w:r>
      <w:r>
        <w:rPr>
          <w:sz w:val="24"/>
          <w:szCs w:val="24"/>
        </w:rPr>
        <w:t xml:space="preserve">его персональных данных третьим лицам при наличии надлежащим образом заключенных </w:t>
      </w:r>
      <w:r>
        <w:rPr>
          <w:spacing w:val="-2"/>
          <w:sz w:val="24"/>
          <w:szCs w:val="24"/>
        </w:rPr>
        <w:t xml:space="preserve">между </w:t>
      </w:r>
      <w:r>
        <w:rPr>
          <w:spacing w:val="-2"/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  <w:t xml:space="preserve"> 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такими третьими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лицами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договоров.</w:t>
      </w:r>
      <w:r>
        <w:rPr>
          <w:sz w:val="24"/>
          <w:szCs w:val="24"/>
        </w:rPr>
      </w:r>
    </w:p>
    <w:p>
      <w:pPr>
        <w:ind w:left="20" w:right="304" w:firstLine="8"/>
        <w:jc w:val="both"/>
        <w:spacing w:before="1" w:line="23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ИП «</w:t>
      </w:r>
      <w:r>
        <w:rPr>
          <w:sz w:val="24"/>
          <w:szCs w:val="24"/>
        </w:rPr>
        <w:t xml:space="preserve">Islam»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обязуется при обработке персональных данных Пользователя в полном объеме соблюдать требования Закона Республики Казахстан от 21 мая 2013 года № 94-V «О </w:t>
      </w:r>
      <w:r>
        <w:rPr>
          <w:spacing w:val="-2"/>
          <w:sz w:val="24"/>
          <w:szCs w:val="24"/>
        </w:rPr>
        <w:t xml:space="preserve">персональных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данных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их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защите» (с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учетом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изменений 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дополнений), а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также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изданных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 </w:t>
      </w:r>
      <w:r>
        <w:rPr>
          <w:sz w:val="24"/>
          <w:szCs w:val="24"/>
        </w:rPr>
        <w:t xml:space="preserve">его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документов.</w:t>
      </w:r>
      <w:r>
        <w:rPr>
          <w:sz w:val="24"/>
          <w:szCs w:val="24"/>
        </w:rPr>
      </w:r>
    </w:p>
    <w:p>
      <w:pPr>
        <w:pStyle w:val="736"/>
        <w:numPr>
          <w:ilvl w:val="0"/>
          <w:numId w:val="1"/>
        </w:numPr>
        <w:ind w:left="1873" w:hanging="717"/>
        <w:jc w:val="left"/>
        <w:spacing w:before="269"/>
        <w:tabs>
          <w:tab w:val="left" w:pos="1873" w:leader="none"/>
        </w:tabs>
        <w:rPr>
          <w:rFonts w:ascii="Tibetan Machine Uni" w:hAnsi="Tibetan Machine Uni" w:cs="Tibetan Machine Uni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Наименование,</w:t>
      </w:r>
      <w:r>
        <w:rPr>
          <w:rFonts w:ascii="Times New Roman" w:hAnsi="Times New Roman" w:cs="Times New Roman"/>
          <w:color w:val="auto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адрес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и банковские</w:t>
      </w:r>
      <w:r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реквизиты</w:t>
      </w:r>
      <w:r>
        <w:rPr>
          <w:rFonts w:ascii="Times New Roman" w:hAnsi="Times New Roman" w:cs="Times New Roman"/>
          <w:color w:val="auto"/>
          <w:spacing w:val="8"/>
          <w:sz w:val="24"/>
          <w:szCs w:val="24"/>
        </w:rPr>
        <w:t xml:space="preserve"> </w:t>
      </w:r>
      <w:r>
        <w:rPr>
          <w:rFonts w:ascii="Tibetan Machine Uni" w:hAnsi="Tibetan Machine Uni" w:eastAsia="Tibetan Machine Uni" w:cs="Tibetan Machine Uni"/>
          <w:color w:val="000000" w:themeColor="text1"/>
          <w:sz w:val="24"/>
          <w:szCs w:val="24"/>
        </w:rPr>
        <w:t xml:space="preserve">ИП «</w:t>
      </w:r>
      <w:r>
        <w:rPr>
          <w:rFonts w:ascii="Tibetan Machine Uni" w:hAnsi="Tibetan Machine Uni" w:eastAsia="Tibetan Machine Uni" w:cs="Tibetan Machine Uni"/>
          <w:color w:val="000000" w:themeColor="text1"/>
          <w:sz w:val="24"/>
          <w:szCs w:val="24"/>
        </w:rPr>
        <w:t xml:space="preserve">Islam»</w:t>
      </w:r>
      <w:r>
        <w:rPr>
          <w:rFonts w:ascii="Tibetan Machine Uni" w:hAnsi="Tibetan Machine Uni" w:eastAsia="Tibetan Machine Uni" w:cs="Tibetan Machine Uni"/>
          <w:color w:val="000000" w:themeColor="text1"/>
          <w:spacing w:val="-6"/>
          <w:sz w:val="24"/>
          <w:szCs w:val="24"/>
        </w:rPr>
      </w:r>
      <w:r>
        <w:rPr>
          <w:rFonts w:ascii="Tibetan Machine Uni" w:hAnsi="Tibetan Machine Uni" w:cs="Tibetan Machine Uni"/>
          <w:color w:val="000000" w:themeColor="text1"/>
          <w:sz w:val="24"/>
          <w:szCs w:val="24"/>
        </w:rPr>
      </w:r>
    </w:p>
    <w:tbl>
      <w:tblPr>
        <w:tblStyle w:val="771"/>
        <w:tblW w:w="0" w:type="auto"/>
        <w:tblInd w:w="82" w:type="dxa"/>
        <w:tblLook w:val="04A0" w:firstRow="1" w:lastRow="0" w:firstColumn="1" w:lastColumn="0" w:noHBand="0" w:noVBand="1"/>
      </w:tblPr>
      <w:tblGrid>
        <w:gridCol w:w="4545"/>
        <w:gridCol w:w="4718"/>
      </w:tblGrid>
      <w:tr>
        <w:tblPrEx/>
        <w:trPr/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r>
            <w:r>
              <w:rPr>
                <w:rFonts w:ascii="Tibetan Machine Uni" w:hAnsi="Tibetan Machine Uni" w:eastAsia="Tibetan Machine Uni" w:cs="Tibetan Machine Uni"/>
                <w:color w:val="000000" w:themeColor="text1"/>
                <w:sz w:val="24"/>
                <w:szCs w:val="24"/>
              </w:rPr>
              <w:t xml:space="preserve">ИП «</w:t>
            </w:r>
            <w:r>
              <w:rPr>
                <w:rFonts w:ascii="Tibetan Machine Uni" w:hAnsi="Tibetan Machine Uni" w:eastAsia="Tibetan Machine Uni" w:cs="Tibetan Machine Uni"/>
                <w:color w:val="000000" w:themeColor="text1"/>
                <w:sz w:val="24"/>
                <w:szCs w:val="24"/>
              </w:rPr>
              <w:t xml:space="preserve">Islam»</w:t>
            </w:r>
            <w:r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Республика Казахстан, город Астана, район Сарыарка, проспект Әл-Фараби, 44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Фактический адрес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Республика Казахстан, город Астана, район Сарыарка, проспект Әл-Фараби, 44</w:t>
            </w:r>
            <w:r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ИИН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970801450850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ИИК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none"/>
              </w:rPr>
              <w:t xml:space="preserve">KZ38722S000026288098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 Банка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514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68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none"/>
              </w:rPr>
              <w:t xml:space="preserve">в АО «Kaspi Bank», г. Астана</w:t>
            </w:r>
            <w:r/>
            <w:r>
              <w:br/>
            </w:r>
            <w:r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БИК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none"/>
              </w:rPr>
              <w:t xml:space="preserve">CASPKZKA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tcW w:w="5142" w:type="dxa"/>
            <w:textDirection w:val="lrTb"/>
            <w:noWrap w:val="false"/>
          </w:tcPr>
          <w:p>
            <w:pPr>
              <w:pStyle w:val="736"/>
              <w:spacing w:before="269"/>
              <w:tabs>
                <w:tab w:val="left" w:pos="1873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Директор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514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Ислам Эльмира Куаншевна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20" w:right="304" w:firstLine="8"/>
        <w:jc w:val="both"/>
        <w:spacing w:before="1" w:line="23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Tibetan Machine Uni">
    <w:panose1 w:val="01000503020000020002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216" behindDoc="1" locked="0" layoutInCell="1" allowOverlap="1">
              <wp:simplePos x="0" y="0"/>
              <wp:positionH relativeFrom="page">
                <wp:posOffset>6738213</wp:posOffset>
              </wp:positionH>
              <wp:positionV relativeFrom="page">
                <wp:posOffset>9995675</wp:posOffset>
              </wp:positionV>
              <wp:extent cx="249554" cy="236854"/>
              <wp:effectExtent l="0" t="0" r="0" b="0"/>
              <wp:wrapNone/>
              <wp:docPr id="1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9554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87"/>
                            <w:spacing w:before="9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5"/>
                            </w:rPr>
                            <w:t xml:space="preserve">15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  <w:r>
                            <w:rPr>
                              <w:sz w:val="25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7216;o:allowoverlap:true;o:allowincell:true;mso-position-horizontal-relative:page;margin-left:530.57pt;mso-position-horizontal:absolute;mso-position-vertical-relative:page;margin-top:787.06pt;mso-position-vertical:absolute;width:19.65pt;height:18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87"/>
                      <w:spacing w:before="9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spacing w:val="-5"/>
                        <w:sz w:val="25"/>
                      </w:rPr>
                      <w:t xml:space="preserve">15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  <w:r>
                      <w:rPr>
                        <w:sz w:val="25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6756501</wp:posOffset>
              </wp:positionH>
              <wp:positionV relativeFrom="page">
                <wp:posOffset>9962147</wp:posOffset>
              </wp:positionV>
              <wp:extent cx="226695" cy="221615"/>
              <wp:effectExtent l="0" t="0" r="0" b="0"/>
              <wp:wrapNone/>
              <wp:docPr id="2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2669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49"/>
                            <w:spacing w:before="9"/>
                            <w:rPr>
                              <w:sz w:val="25"/>
                            </w:rPr>
                          </w:pPr>
                          <w:r>
                            <w:rPr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5"/>
                            </w:rPr>
                            <w:t xml:space="preserve">16</w:t>
                          </w:r>
                          <w:r>
                            <w:rPr>
                              <w:spacing w:val="-5"/>
                              <w:sz w:val="25"/>
                            </w:rPr>
                            <w:fldChar w:fldCharType="end"/>
                          </w:r>
                          <w:r>
                            <w:rPr>
                              <w:sz w:val="25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251658240;o:allowoverlap:true;o:allowincell:true;mso-position-horizontal-relative:page;margin-left:532.01pt;mso-position-horizontal:absolute;mso-position-vertical-relative:page;margin-top:784.42pt;mso-position-vertical:absolute;width:17.85pt;height:17.4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49"/>
                      <w:spacing w:before="9"/>
                      <w:rPr>
                        <w:sz w:val="25"/>
                      </w:rPr>
                    </w:pPr>
                    <w:r>
                      <w:rPr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spacing w:val="-5"/>
                        <w:sz w:val="25"/>
                      </w:rPr>
                      <w:t xml:space="preserve">16</w:t>
                    </w:r>
                    <w:r>
                      <w:rPr>
                        <w:spacing w:val="-5"/>
                        <w:sz w:val="25"/>
                      </w:rPr>
                      <w:fldChar w:fldCharType="end"/>
                    </w:r>
                    <w:r>
                      <w:rPr>
                        <w:sz w:val="25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31" w:hanging="353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7" w:hanging="726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1" w:hanging="726"/>
      </w:pPr>
      <w:rPr>
        <w:rFonts w:hint="default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" w:hanging="7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00" w:hanging="72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0" w:hanging="72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0" w:hanging="72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0" w:hanging="72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740" w:hanging="72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5" w:hanging="2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73" w:hanging="22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46" w:hanging="22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420" w:hanging="22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93" w:hanging="22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967" w:hanging="22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40" w:hanging="22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513" w:hanging="22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287" w:hanging="22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04" w:hanging="3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5"/>
        <w:szCs w:val="25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66" w:hanging="36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2" w:hanging="36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98" w:hanging="36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64" w:hanging="36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31" w:hanging="36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97" w:hanging="36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63" w:hanging="36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29" w:hanging="363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31" w:hanging="353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7" w:hanging="726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1" w:hanging="726"/>
      </w:pPr>
      <w:rPr>
        <w:rFonts w:hint="default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" w:hanging="7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00" w:hanging="72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0" w:hanging="72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0" w:hanging="72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0" w:hanging="72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740" w:hanging="72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31" w:hanging="353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7" w:hanging="726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1" w:hanging="726"/>
      </w:pPr>
      <w:rPr>
        <w:rFonts w:hint="default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" w:hanging="7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00" w:hanging="72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0" w:hanging="72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0" w:hanging="72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0" w:hanging="72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740" w:hanging="72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5"/>
        <w:szCs w:val="25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466" w:hanging="4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5"/>
        <w:szCs w:val="25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26" w:hanging="42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93" w:hanging="42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60" w:hanging="42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27" w:hanging="42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94" w:hanging="42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61" w:hanging="42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28" w:hanging="42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3."/>
      <w:lvlJc w:val="left"/>
      <w:pPr>
        <w:ind w:left="3731" w:hanging="353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7" w:hanging="726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1" w:hanging="726"/>
      </w:pPr>
      <w:rPr>
        <w:rFonts w:hint="default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" w:hanging="7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00" w:hanging="72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0" w:hanging="72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0" w:hanging="72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0" w:hanging="72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740" w:hanging="72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4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0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3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31" w:hanging="353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7" w:hanging="726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1" w:hanging="726"/>
      </w:pPr>
      <w:rPr>
        <w:rFonts w:hint="default"/>
        <w:spacing w:val="0"/>
        <w:lang w:val="ru-RU" w:eastAsia="en-US" w:bidi="ar-S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" w:hanging="72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00" w:hanging="72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0" w:hanging="72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0" w:hanging="72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80" w:hanging="72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740" w:hanging="7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5"/>
    <w:link w:val="73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5"/>
    <w:link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5"/>
    <w:link w:val="74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5"/>
    <w:link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45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45"/>
    <w:link w:val="757"/>
    <w:uiPriority w:val="10"/>
    <w:rPr>
      <w:sz w:val="48"/>
      <w:szCs w:val="48"/>
    </w:rPr>
  </w:style>
  <w:style w:type="character" w:styleId="37">
    <w:name w:val="Subtitle Char"/>
    <w:basedOn w:val="745"/>
    <w:link w:val="759"/>
    <w:uiPriority w:val="11"/>
    <w:rPr>
      <w:sz w:val="24"/>
      <w:szCs w:val="24"/>
    </w:rPr>
  </w:style>
  <w:style w:type="character" w:styleId="39">
    <w:name w:val="Quote Char"/>
    <w:link w:val="761"/>
    <w:uiPriority w:val="29"/>
    <w:rPr>
      <w:i/>
    </w:rPr>
  </w:style>
  <w:style w:type="character" w:styleId="41">
    <w:name w:val="Intense Quote Char"/>
    <w:link w:val="765"/>
    <w:uiPriority w:val="30"/>
    <w:rPr>
      <w:i/>
    </w:rPr>
  </w:style>
  <w:style w:type="paragraph" w:styleId="42">
    <w:name w:val="Header"/>
    <w:basedOn w:val="73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45"/>
    <w:link w:val="42"/>
    <w:uiPriority w:val="99"/>
  </w:style>
  <w:style w:type="paragraph" w:styleId="44">
    <w:name w:val="Footer"/>
    <w:basedOn w:val="73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45"/>
    <w:link w:val="44"/>
    <w:uiPriority w:val="99"/>
  </w:style>
  <w:style w:type="paragraph" w:styleId="46">
    <w:name w:val="Caption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5"/>
    <w:uiPriority w:val="99"/>
    <w:unhideWhenUsed/>
    <w:rPr>
      <w:vertAlign w:val="superscript"/>
    </w:rPr>
  </w:style>
  <w:style w:type="paragraph" w:styleId="178">
    <w:name w:val="endnote text"/>
    <w:basedOn w:val="7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5"/>
    <w:uiPriority w:val="99"/>
    <w:semiHidden/>
    <w:unhideWhenUsed/>
    <w:rPr>
      <w:vertAlign w:val="superscript"/>
    </w:rPr>
  </w:style>
  <w:style w:type="paragraph" w:styleId="181">
    <w:name w:val="toc 1"/>
    <w:basedOn w:val="735"/>
    <w:next w:val="7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5"/>
    <w:next w:val="7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5"/>
    <w:next w:val="7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5"/>
    <w:next w:val="7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5"/>
    <w:next w:val="7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5"/>
    <w:next w:val="7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5"/>
    <w:next w:val="7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5"/>
    <w:next w:val="7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5"/>
    <w:next w:val="7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5"/>
    <w:next w:val="735"/>
    <w:uiPriority w:val="99"/>
    <w:unhideWhenUsed/>
    <w:pPr>
      <w:spacing w:after="0" w:afterAutospacing="0"/>
    </w:pPr>
  </w:style>
  <w:style w:type="paragraph" w:styleId="735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14:ligatures w14:val="none"/>
    </w:rPr>
  </w:style>
  <w:style w:type="paragraph" w:styleId="736">
    <w:name w:val="Heading 1"/>
    <w:basedOn w:val="735"/>
    <w:next w:val="735"/>
    <w:link w:val="748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737">
    <w:name w:val="Heading 2"/>
    <w:basedOn w:val="735"/>
    <w:next w:val="735"/>
    <w:link w:val="749"/>
    <w:uiPriority w:val="9"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38">
    <w:name w:val="Heading 3"/>
    <w:basedOn w:val="735"/>
    <w:next w:val="735"/>
    <w:link w:val="750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39">
    <w:name w:val="Heading 4"/>
    <w:basedOn w:val="735"/>
    <w:next w:val="735"/>
    <w:link w:val="751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40">
    <w:name w:val="Heading 5"/>
    <w:basedOn w:val="735"/>
    <w:next w:val="735"/>
    <w:link w:val="752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41">
    <w:name w:val="Heading 6"/>
    <w:basedOn w:val="735"/>
    <w:next w:val="735"/>
    <w:link w:val="753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42">
    <w:name w:val="Heading 7"/>
    <w:basedOn w:val="735"/>
    <w:next w:val="735"/>
    <w:link w:val="754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743">
    <w:name w:val="Heading 8"/>
    <w:basedOn w:val="735"/>
    <w:next w:val="735"/>
    <w:link w:val="755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44">
    <w:name w:val="Heading 9"/>
    <w:basedOn w:val="735"/>
    <w:next w:val="735"/>
    <w:link w:val="756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Заголовок 1 Знак"/>
    <w:basedOn w:val="745"/>
    <w:link w:val="736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49" w:customStyle="1">
    <w:name w:val="Заголовок 2 Знак"/>
    <w:basedOn w:val="745"/>
    <w:link w:val="737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50" w:customStyle="1">
    <w:name w:val="Заголовок 3 Знак"/>
    <w:basedOn w:val="745"/>
    <w:link w:val="738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751" w:customStyle="1">
    <w:name w:val="Заголовок 4 Знак"/>
    <w:basedOn w:val="745"/>
    <w:link w:val="739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752" w:customStyle="1">
    <w:name w:val="Заголовок 5 Знак"/>
    <w:basedOn w:val="745"/>
    <w:link w:val="740"/>
    <w:uiPriority w:val="9"/>
    <w:semiHidden/>
    <w:rPr>
      <w:rFonts w:eastAsiaTheme="majorEastAsia" w:cstheme="majorBidi"/>
      <w:color w:val="2f5496" w:themeColor="accent1" w:themeShade="BF"/>
    </w:rPr>
  </w:style>
  <w:style w:type="character" w:styleId="753" w:customStyle="1">
    <w:name w:val="Заголовок 6 Знак"/>
    <w:basedOn w:val="745"/>
    <w:link w:val="741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54" w:customStyle="1">
    <w:name w:val="Заголовок 7 Знак"/>
    <w:basedOn w:val="745"/>
    <w:link w:val="742"/>
    <w:uiPriority w:val="9"/>
    <w:semiHidden/>
    <w:rPr>
      <w:rFonts w:eastAsiaTheme="majorEastAsia" w:cstheme="majorBidi"/>
      <w:color w:val="595959" w:themeColor="text1" w:themeTint="A6"/>
    </w:rPr>
  </w:style>
  <w:style w:type="character" w:styleId="755" w:customStyle="1">
    <w:name w:val="Заголовок 8 Знак"/>
    <w:basedOn w:val="745"/>
    <w:link w:val="743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56" w:customStyle="1">
    <w:name w:val="Заголовок 9 Знак"/>
    <w:basedOn w:val="745"/>
    <w:link w:val="744"/>
    <w:uiPriority w:val="9"/>
    <w:semiHidden/>
    <w:rPr>
      <w:rFonts w:eastAsiaTheme="majorEastAsia" w:cstheme="majorBidi"/>
      <w:color w:val="272727" w:themeColor="text1" w:themeTint="D8"/>
    </w:rPr>
  </w:style>
  <w:style w:type="paragraph" w:styleId="757">
    <w:name w:val="Title"/>
    <w:basedOn w:val="735"/>
    <w:next w:val="735"/>
    <w:link w:val="758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58" w:customStyle="1">
    <w:name w:val="Заголовок Знак"/>
    <w:basedOn w:val="745"/>
    <w:link w:val="757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59">
    <w:name w:val="Subtitle"/>
    <w:basedOn w:val="735"/>
    <w:next w:val="735"/>
    <w:link w:val="76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60" w:customStyle="1">
    <w:name w:val="Подзаголовок Знак"/>
    <w:basedOn w:val="745"/>
    <w:link w:val="759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61">
    <w:name w:val="Quote"/>
    <w:basedOn w:val="735"/>
    <w:next w:val="735"/>
    <w:link w:val="762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62" w:customStyle="1">
    <w:name w:val="Цитата 2 Знак"/>
    <w:basedOn w:val="745"/>
    <w:link w:val="761"/>
    <w:uiPriority w:val="29"/>
    <w:rPr>
      <w:i/>
      <w:iCs/>
      <w:color w:val="404040" w:themeColor="text1" w:themeTint="BF"/>
    </w:rPr>
  </w:style>
  <w:style w:type="paragraph" w:styleId="763">
    <w:name w:val="List Paragraph"/>
    <w:basedOn w:val="735"/>
    <w:uiPriority w:val="1"/>
    <w:qFormat/>
    <w:pPr>
      <w:contextualSpacing/>
      <w:ind w:left="720"/>
    </w:pPr>
  </w:style>
  <w:style w:type="character" w:styleId="764">
    <w:name w:val="Intense Emphasis"/>
    <w:basedOn w:val="745"/>
    <w:uiPriority w:val="21"/>
    <w:qFormat/>
    <w:rPr>
      <w:i/>
      <w:iCs/>
      <w:color w:val="2f5496" w:themeColor="accent1" w:themeShade="BF"/>
    </w:rPr>
  </w:style>
  <w:style w:type="paragraph" w:styleId="765">
    <w:name w:val="Intense Quote"/>
    <w:basedOn w:val="735"/>
    <w:next w:val="735"/>
    <w:link w:val="766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766" w:customStyle="1">
    <w:name w:val="Выделенная цитата Знак"/>
    <w:basedOn w:val="745"/>
    <w:link w:val="765"/>
    <w:uiPriority w:val="30"/>
    <w:rPr>
      <w:i/>
      <w:iCs/>
      <w:color w:val="2f5496" w:themeColor="accent1" w:themeShade="BF"/>
    </w:rPr>
  </w:style>
  <w:style w:type="character" w:styleId="767">
    <w:name w:val="Intense Reference"/>
    <w:basedOn w:val="745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768">
    <w:name w:val="Body Text"/>
    <w:basedOn w:val="735"/>
    <w:link w:val="769"/>
    <w:uiPriority w:val="1"/>
    <w:qFormat/>
    <w:rPr>
      <w:sz w:val="24"/>
      <w:szCs w:val="24"/>
    </w:rPr>
  </w:style>
  <w:style w:type="character" w:styleId="769" w:customStyle="1">
    <w:name w:val="Основной текст Знак"/>
    <w:basedOn w:val="745"/>
    <w:link w:val="768"/>
    <w:uiPriority w:val="1"/>
    <w:rPr>
      <w:rFonts w:ascii="Times New Roman" w:hAnsi="Times New Roman" w:eastAsia="Times New Roman" w:cs="Times New Roman"/>
      <w:sz w:val="24"/>
      <w:szCs w:val="24"/>
      <w14:ligatures w14:val="none"/>
    </w:rPr>
  </w:style>
  <w:style w:type="character" w:styleId="770">
    <w:name w:val="Hyperlink"/>
    <w:basedOn w:val="745"/>
    <w:uiPriority w:val="99"/>
    <w:unhideWhenUsed/>
    <w:rPr>
      <w:color w:val="0563c1" w:themeColor="hyperlink"/>
      <w:u w:val="single"/>
    </w:rPr>
  </w:style>
  <w:style w:type="table" w:styleId="771">
    <w:name w:val="Table Grid"/>
    <w:basedOn w:val="74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2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  <w14:ligatures w14:val="none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73" w:customStyle="1">
    <w:name w:val="Table Paragraph"/>
    <w:basedOn w:val="735"/>
    <w:uiPriority w:val="1"/>
    <w:qFormat/>
  </w:style>
  <w:style w:type="paragraph" w:styleId="774" w:customStyle="1">
    <w:name w:val="y2iqfc"/>
    <w:basedOn w:val="735"/>
    <w:pPr>
      <w:spacing w:after="160" w:line="264" w:lineRule="auto"/>
      <w:widowControl/>
    </w:pPr>
    <w:rPr>
      <w:rFonts w:asciiTheme="minorHAnsi" w:hAnsiTheme="minorHAnsi"/>
      <w:color w:val="000000"/>
      <w:szCs w:val="20"/>
      <w:lang w:eastAsia="ru-RU"/>
    </w:rPr>
  </w:style>
  <w:style w:type="character" w:styleId="775">
    <w:name w:val="Unresolved Mention"/>
    <w:basedOn w:val="745"/>
    <w:uiPriority w:val="99"/>
    <w:semiHidden/>
    <w:unhideWhenUsed/>
    <w:rPr>
      <w:color w:val="605e5c"/>
      <w:shd w:val="clear" w:color="auto" w:fill="e1dfdd"/>
    </w:rPr>
  </w:style>
  <w:style w:type="character" w:styleId="776">
    <w:name w:val="FollowedHyperlink"/>
    <w:basedOn w:val="745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Рекрутер</dc:creator>
  <cp:keywords/>
  <dc:description/>
  <cp:lastModifiedBy>PRIME CAPITAL</cp:lastModifiedBy>
  <cp:revision>8</cp:revision>
  <dcterms:created xsi:type="dcterms:W3CDTF">2025-06-05T07:46:00Z</dcterms:created>
  <dcterms:modified xsi:type="dcterms:W3CDTF">2025-09-22T11:41:26Z</dcterms:modified>
</cp:coreProperties>
</file>